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60" w:rsidRPr="000A2E3D" w:rsidRDefault="00E24E60" w:rsidP="00E24E60">
      <w:pPr>
        <w:jc w:val="center"/>
        <w:rPr>
          <w:rFonts w:ascii="Arial" w:hAnsi="Arial" w:cs="Arial"/>
          <w:b/>
        </w:rPr>
      </w:pPr>
      <w:r w:rsidRPr="000A2E3D">
        <w:rPr>
          <w:noProof/>
        </w:rPr>
        <w:drawing>
          <wp:anchor distT="0" distB="0" distL="114300" distR="114300" simplePos="0" relativeHeight="251659264" behindDoc="0" locked="0" layoutInCell="1" allowOverlap="1">
            <wp:simplePos x="0" y="0"/>
            <wp:positionH relativeFrom="column">
              <wp:posOffset>-141605</wp:posOffset>
            </wp:positionH>
            <wp:positionV relativeFrom="paragraph">
              <wp:posOffset>-204470</wp:posOffset>
            </wp:positionV>
            <wp:extent cx="2016760" cy="853440"/>
            <wp:effectExtent l="19050" t="0" r="2540" b="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a:srcRect/>
                    <a:stretch>
                      <a:fillRect/>
                    </a:stretch>
                  </pic:blipFill>
                  <pic:spPr bwMode="auto">
                    <a:xfrm>
                      <a:off x="0" y="0"/>
                      <a:ext cx="2016760" cy="853440"/>
                    </a:xfrm>
                    <a:prstGeom prst="rect">
                      <a:avLst/>
                    </a:prstGeom>
                    <a:noFill/>
                    <a:ln w="9525">
                      <a:noFill/>
                      <a:miter lim="800000"/>
                      <a:headEnd/>
                      <a:tailEnd/>
                    </a:ln>
                  </pic:spPr>
                </pic:pic>
              </a:graphicData>
            </a:graphic>
          </wp:anchor>
        </w:drawing>
      </w:r>
      <w:r w:rsidRPr="000A2E3D">
        <w:rPr>
          <w:rFonts w:ascii="Arial" w:hAnsi="Arial" w:cs="Arial"/>
          <w:b/>
        </w:rPr>
        <w:t>Stredná odborná škola polytechnická a služieb</w:t>
      </w:r>
    </w:p>
    <w:p w:rsidR="00E24E60" w:rsidRPr="000A2E3D" w:rsidRDefault="00E24E60" w:rsidP="00E24E60">
      <w:pPr>
        <w:pStyle w:val="Hlavika"/>
        <w:tabs>
          <w:tab w:val="clear" w:pos="4536"/>
          <w:tab w:val="center" w:pos="6237"/>
        </w:tabs>
        <w:jc w:val="center"/>
        <w:rPr>
          <w:rFonts w:ascii="Arial" w:hAnsi="Arial" w:cs="Arial"/>
          <w:b/>
        </w:rPr>
      </w:pPr>
      <w:r w:rsidRPr="000A2E3D">
        <w:rPr>
          <w:rFonts w:ascii="Arial" w:hAnsi="Arial" w:cs="Arial"/>
          <w:b/>
        </w:rPr>
        <w:t>arm. gen. L. Svobodu</w:t>
      </w:r>
    </w:p>
    <w:p w:rsidR="00E24E60" w:rsidRPr="000A2E3D" w:rsidRDefault="00E24E60" w:rsidP="00E24E60">
      <w:pPr>
        <w:pStyle w:val="Hlavika"/>
        <w:tabs>
          <w:tab w:val="clear" w:pos="4536"/>
          <w:tab w:val="center" w:pos="6237"/>
        </w:tabs>
        <w:jc w:val="center"/>
        <w:rPr>
          <w:rFonts w:ascii="Arial" w:hAnsi="Arial" w:cs="Arial"/>
          <w:b/>
        </w:rPr>
      </w:pPr>
      <w:r w:rsidRPr="000A2E3D">
        <w:rPr>
          <w:rFonts w:ascii="Arial" w:hAnsi="Arial" w:cs="Arial"/>
          <w:b/>
        </w:rPr>
        <w:t>Bardejovská 715/18</w:t>
      </w:r>
    </w:p>
    <w:p w:rsidR="00E24E60" w:rsidRPr="000A2E3D" w:rsidRDefault="00E24E60" w:rsidP="00E24E60">
      <w:pPr>
        <w:jc w:val="center"/>
        <w:rPr>
          <w:rFonts w:ascii="Arial" w:hAnsi="Arial" w:cs="Arial"/>
          <w:b/>
        </w:rPr>
      </w:pPr>
      <w:r w:rsidRPr="000A2E3D">
        <w:rPr>
          <w:rFonts w:ascii="Arial" w:hAnsi="Arial" w:cs="Arial"/>
          <w:b/>
        </w:rPr>
        <w:t xml:space="preserve">  089 01 Svidník</w:t>
      </w:r>
    </w:p>
    <w:p w:rsidR="0001651D" w:rsidRDefault="0001651D" w:rsidP="00E24E60">
      <w:pPr>
        <w:rPr>
          <w:rFonts w:ascii="Arial" w:hAnsi="Arial" w:cs="Arial"/>
          <w:b/>
          <w:sz w:val="20"/>
          <w:szCs w:val="20"/>
        </w:rPr>
      </w:pPr>
    </w:p>
    <w:p w:rsidR="0001651D" w:rsidRDefault="0001651D" w:rsidP="00E24E60">
      <w:pPr>
        <w:rPr>
          <w:rFonts w:ascii="Arial" w:hAnsi="Arial" w:cs="Arial"/>
          <w:b/>
          <w:sz w:val="20"/>
          <w:szCs w:val="20"/>
        </w:rPr>
      </w:pPr>
      <w:r>
        <w:rPr>
          <w:rFonts w:ascii="Arial" w:hAnsi="Arial" w:cs="Arial"/>
          <w:b/>
          <w:sz w:val="20"/>
          <w:szCs w:val="20"/>
        </w:rPr>
        <w:t>______________________________________________________________________________________</w:t>
      </w:r>
    </w:p>
    <w:p w:rsidR="0001651D" w:rsidRDefault="0001651D" w:rsidP="00E24E60">
      <w:pPr>
        <w:rPr>
          <w:rFonts w:ascii="Arial" w:hAnsi="Arial" w:cs="Arial"/>
          <w:b/>
          <w:sz w:val="20"/>
          <w:szCs w:val="20"/>
        </w:rPr>
      </w:pPr>
    </w:p>
    <w:p w:rsidR="0001651D" w:rsidRDefault="0001651D" w:rsidP="0001651D">
      <w:pPr>
        <w:rPr>
          <w:rFonts w:ascii="Arial" w:hAnsi="Arial"/>
          <w:b/>
        </w:rPr>
      </w:pPr>
      <w:r w:rsidRPr="008C72B7">
        <w:rPr>
          <w:rFonts w:ascii="Arial" w:hAnsi="Arial"/>
          <w:b/>
        </w:rPr>
        <w:t xml:space="preserve">CHARAKTERISTIKA ŠKOLSKÉHO VZDELÁVACIEHO PROGRAMU </w:t>
      </w:r>
    </w:p>
    <w:p w:rsidR="0001651D" w:rsidRPr="0001651D" w:rsidRDefault="00D9398C" w:rsidP="0001651D">
      <w:pPr>
        <w:pStyle w:val="Odsekzoznamu"/>
        <w:numPr>
          <w:ilvl w:val="0"/>
          <w:numId w:val="2"/>
        </w:numPr>
        <w:rPr>
          <w:rFonts w:ascii="Arial" w:hAnsi="Arial" w:cs="Arial"/>
          <w:b/>
          <w:sz w:val="20"/>
          <w:szCs w:val="20"/>
        </w:rPr>
      </w:pPr>
      <w:r>
        <w:rPr>
          <w:rFonts w:ascii="Arial" w:hAnsi="Arial"/>
          <w:b/>
          <w:caps/>
        </w:rPr>
        <w:t>obrábač kovov</w:t>
      </w:r>
    </w:p>
    <w:p w:rsidR="0001651D" w:rsidRDefault="0001651D" w:rsidP="0001651D">
      <w:pPr>
        <w:rPr>
          <w:rFonts w:ascii="Arial" w:hAnsi="Arial" w:cs="Arial"/>
          <w:b/>
          <w:sz w:val="20"/>
          <w:szCs w:val="20"/>
        </w:rPr>
      </w:pPr>
    </w:p>
    <w:p w:rsidR="00566B7F" w:rsidRDefault="00566B7F" w:rsidP="00566B7F">
      <w:pPr>
        <w:pStyle w:val="Zkladntext"/>
        <w:spacing w:after="0"/>
        <w:jc w:val="both"/>
        <w:rPr>
          <w:rFonts w:ascii="Arial" w:hAnsi="Arial" w:cs="Arial"/>
          <w:sz w:val="20"/>
          <w:szCs w:val="20"/>
          <w:lang w:val="sk-SK"/>
        </w:rPr>
      </w:pPr>
      <w:r w:rsidRPr="00EF61A9">
        <w:rPr>
          <w:rFonts w:ascii="Arial" w:hAnsi="Arial" w:cs="Arial"/>
          <w:sz w:val="20"/>
          <w:szCs w:val="20"/>
        </w:rPr>
        <w:t>Príprava v školskom vzdelávacom program</w:t>
      </w:r>
      <w:r w:rsidR="009D65A6">
        <w:rPr>
          <w:rFonts w:ascii="Arial" w:hAnsi="Arial" w:cs="Arial"/>
          <w:sz w:val="20"/>
          <w:szCs w:val="20"/>
        </w:rPr>
        <w:t xml:space="preserve">e </w:t>
      </w:r>
      <w:r w:rsidR="002D309F">
        <w:rPr>
          <w:rFonts w:ascii="Arial" w:hAnsi="Arial" w:cs="Arial"/>
          <w:sz w:val="20"/>
          <w:szCs w:val="20"/>
          <w:lang w:val="sk-SK"/>
        </w:rPr>
        <w:t>Obrábač kovov</w:t>
      </w:r>
      <w:r w:rsidR="009D65A6">
        <w:rPr>
          <w:rFonts w:ascii="Arial" w:hAnsi="Arial" w:cs="Arial"/>
          <w:sz w:val="20"/>
          <w:szCs w:val="20"/>
        </w:rPr>
        <w:t xml:space="preserve"> v učebnom odbore </w:t>
      </w:r>
      <w:r w:rsidR="002D309F">
        <w:rPr>
          <w:rFonts w:ascii="Arial" w:hAnsi="Arial" w:cs="Arial"/>
          <w:sz w:val="20"/>
          <w:szCs w:val="20"/>
          <w:lang w:val="sk-SK"/>
        </w:rPr>
        <w:t>2433</w:t>
      </w:r>
      <w:r w:rsidR="009D65A6">
        <w:rPr>
          <w:rFonts w:ascii="Arial" w:hAnsi="Arial" w:cs="Arial"/>
          <w:sz w:val="20"/>
          <w:szCs w:val="20"/>
        </w:rPr>
        <w:t xml:space="preserve"> </w:t>
      </w:r>
      <w:r w:rsidR="009D65A6">
        <w:rPr>
          <w:rFonts w:ascii="Arial" w:hAnsi="Arial" w:cs="Arial"/>
          <w:sz w:val="20"/>
          <w:szCs w:val="20"/>
          <w:lang w:val="sk-SK"/>
        </w:rPr>
        <w:t>H</w:t>
      </w:r>
      <w:r w:rsidR="002D309F">
        <w:rPr>
          <w:rFonts w:ascii="Arial" w:hAnsi="Arial" w:cs="Arial"/>
          <w:sz w:val="20"/>
          <w:szCs w:val="20"/>
        </w:rPr>
        <w:t xml:space="preserve"> obrábač kovov</w:t>
      </w:r>
      <w:r w:rsidRPr="00EF61A9">
        <w:rPr>
          <w:rFonts w:ascii="Arial" w:hAnsi="Arial" w:cs="Arial"/>
          <w:sz w:val="20"/>
          <w:szCs w:val="20"/>
        </w:rPr>
        <w:t xml:space="preserve"> zahŕňa teoretické a praktické vyučovanie. Teoretické vyučovanie je poväčšine organizované v priestoroch školy a praktické vyučovanie je organizované formou odborného výcviku v dielňach praktického vyučovania</w:t>
      </w:r>
      <w:r w:rsidR="00336587">
        <w:rPr>
          <w:rFonts w:ascii="Arial" w:hAnsi="Arial" w:cs="Arial"/>
          <w:sz w:val="20"/>
          <w:szCs w:val="20"/>
          <w:lang w:val="sk-SK"/>
        </w:rPr>
        <w:t xml:space="preserve"> a v  prevádzkach </w:t>
      </w:r>
      <w:r w:rsidR="008C135C">
        <w:rPr>
          <w:rFonts w:ascii="Arial" w:hAnsi="Arial" w:cs="Arial"/>
          <w:sz w:val="20"/>
          <w:szCs w:val="20"/>
          <w:lang w:val="sk-SK"/>
        </w:rPr>
        <w:t>s ktorými má škola uzavretú zmluvu o duálnom</w:t>
      </w:r>
      <w:r w:rsidR="00336587">
        <w:rPr>
          <w:rFonts w:ascii="Arial" w:hAnsi="Arial" w:cs="Arial"/>
          <w:sz w:val="20"/>
          <w:szCs w:val="20"/>
          <w:lang w:val="sk-SK"/>
        </w:rPr>
        <w:t xml:space="preserve"> </w:t>
      </w:r>
      <w:r w:rsidR="00F96725">
        <w:rPr>
          <w:rFonts w:ascii="Arial" w:hAnsi="Arial" w:cs="Arial"/>
          <w:sz w:val="20"/>
          <w:szCs w:val="20"/>
          <w:lang w:val="sk-SK"/>
        </w:rPr>
        <w:t>vzdelávan</w:t>
      </w:r>
      <w:r w:rsidR="008C135C">
        <w:rPr>
          <w:rFonts w:ascii="Arial" w:hAnsi="Arial" w:cs="Arial"/>
          <w:sz w:val="20"/>
          <w:szCs w:val="20"/>
          <w:lang w:val="sk-SK"/>
        </w:rPr>
        <w:t>í</w:t>
      </w:r>
      <w:r w:rsidR="009D65A6">
        <w:rPr>
          <w:rFonts w:ascii="Arial" w:hAnsi="Arial" w:cs="Arial"/>
          <w:sz w:val="20"/>
          <w:szCs w:val="20"/>
          <w:lang w:val="sk-SK"/>
        </w:rPr>
        <w:t>.</w:t>
      </w:r>
    </w:p>
    <w:p w:rsidR="00566B7F" w:rsidRPr="00EF61A9" w:rsidRDefault="00566B7F" w:rsidP="00566B7F">
      <w:pPr>
        <w:tabs>
          <w:tab w:val="num" w:pos="0"/>
        </w:tabs>
        <w:spacing w:before="240"/>
        <w:jc w:val="both"/>
        <w:rPr>
          <w:rFonts w:ascii="Arial" w:hAnsi="Arial" w:cs="Arial"/>
          <w:sz w:val="20"/>
          <w:szCs w:val="20"/>
        </w:rPr>
      </w:pPr>
      <w:r w:rsidRPr="00EF61A9">
        <w:rPr>
          <w:rFonts w:ascii="Arial" w:hAnsi="Arial" w:cs="Arial"/>
          <w:sz w:val="20"/>
          <w:szCs w:val="20"/>
        </w:rPr>
        <w:t xml:space="preserve">Predpokladom pre prijatie do učebného odboru je úspešné ukončenie základnej školy a zdravotné požiadavky uchádzačov o štúdium. Pri prijímaní na štúdium sa hodnotí tiež prospech na základnej škole a záujem uchádzačov o štúdium. Konkretizácia kritérií </w:t>
      </w:r>
      <w:r w:rsidR="009D65A6" w:rsidRPr="00EF61A9">
        <w:rPr>
          <w:rFonts w:ascii="Arial" w:hAnsi="Arial" w:cs="Arial"/>
          <w:sz w:val="20"/>
          <w:szCs w:val="20"/>
        </w:rPr>
        <w:t>prijímacieho</w:t>
      </w:r>
      <w:r w:rsidRPr="00EF61A9">
        <w:rPr>
          <w:rFonts w:ascii="Arial" w:hAnsi="Arial" w:cs="Arial"/>
          <w:sz w:val="20"/>
          <w:szCs w:val="20"/>
        </w:rPr>
        <w:t xml:space="preserve"> konania je  stanovená každoročne.  </w:t>
      </w:r>
    </w:p>
    <w:p w:rsidR="00566B7F" w:rsidRDefault="00566B7F" w:rsidP="0001651D">
      <w:pPr>
        <w:rPr>
          <w:rFonts w:ascii="Arial" w:hAnsi="Arial" w:cs="Arial"/>
          <w:b/>
          <w:sz w:val="20"/>
          <w:szCs w:val="20"/>
        </w:rPr>
      </w:pPr>
    </w:p>
    <w:p w:rsidR="00566B7F" w:rsidRPr="00953208" w:rsidRDefault="00566B7F" w:rsidP="00953208">
      <w:pPr>
        <w:pStyle w:val="Odsekzoznamu"/>
        <w:keepNext/>
        <w:numPr>
          <w:ilvl w:val="0"/>
          <w:numId w:val="6"/>
        </w:numPr>
        <w:spacing w:after="60"/>
        <w:outlineLvl w:val="0"/>
        <w:rPr>
          <w:rFonts w:ascii="Arial" w:hAnsi="Arial"/>
          <w:b/>
          <w:snapToGrid w:val="0"/>
          <w:sz w:val="26"/>
          <w:szCs w:val="26"/>
          <w:lang w:val="cs-CZ"/>
        </w:rPr>
      </w:pPr>
      <w:bookmarkStart w:id="0" w:name="_Toc208651170"/>
      <w:bookmarkStart w:id="1" w:name="_Toc208651722"/>
      <w:bookmarkStart w:id="2" w:name="_Toc431151436"/>
      <w:r w:rsidRPr="00953208">
        <w:rPr>
          <w:rFonts w:ascii="Arial" w:hAnsi="Arial"/>
          <w:b/>
          <w:snapToGrid w:val="0"/>
          <w:sz w:val="26"/>
          <w:szCs w:val="26"/>
          <w:lang w:val="cs-CZ"/>
        </w:rPr>
        <w:t>Základné údaje o štúdiu</w:t>
      </w:r>
      <w:bookmarkEnd w:id="0"/>
      <w:bookmarkEnd w:id="1"/>
      <w:bookmarkEnd w:id="2"/>
    </w:p>
    <w:p w:rsidR="00566B7F" w:rsidRPr="003F5F2C" w:rsidRDefault="00566B7F" w:rsidP="00566B7F">
      <w:pPr>
        <w:rPr>
          <w:rFonts w:ascii="Arial" w:hAnsi="Arial" w:cs="Arial"/>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720"/>
      </w:tblGrid>
      <w:tr w:rsidR="00566B7F" w:rsidRPr="003F5F2C" w:rsidTr="00D30FC3">
        <w:trPr>
          <w:trHeight w:val="306"/>
        </w:trPr>
        <w:tc>
          <w:tcPr>
            <w:tcW w:w="3420" w:type="dxa"/>
            <w:tcBorders>
              <w:top w:val="thinThickSmallGap" w:sz="12" w:space="0" w:color="auto"/>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snapToGrid w:val="0"/>
                <w:color w:val="0000FF"/>
                <w:sz w:val="20"/>
                <w:szCs w:val="20"/>
              </w:rPr>
            </w:pPr>
            <w:r w:rsidRPr="00566B7F">
              <w:rPr>
                <w:rFonts w:ascii="Arial" w:hAnsi="Arial" w:cs="Arial"/>
                <w:b/>
                <w:bCs/>
                <w:snapToGrid w:val="0"/>
                <w:sz w:val="20"/>
                <w:szCs w:val="20"/>
              </w:rPr>
              <w:t>Dĺžka štúdia:</w:t>
            </w:r>
          </w:p>
        </w:tc>
        <w:tc>
          <w:tcPr>
            <w:tcW w:w="5720" w:type="dxa"/>
            <w:tcBorders>
              <w:top w:val="thinThickSmallGap" w:sz="12" w:space="0" w:color="auto"/>
              <w:left w:val="thinThickSmallGap" w:sz="12" w:space="0" w:color="auto"/>
              <w:right w:val="thinThickSmallGap" w:sz="12" w:space="0" w:color="auto"/>
            </w:tcBorders>
          </w:tcPr>
          <w:p w:rsidR="00566B7F" w:rsidRPr="00566B7F" w:rsidRDefault="00566B7F" w:rsidP="00D30FC3">
            <w:pPr>
              <w:tabs>
                <w:tab w:val="num" w:pos="720"/>
              </w:tabs>
              <w:rPr>
                <w:rFonts w:ascii="Arial" w:hAnsi="Arial" w:cs="Arial"/>
                <w:bCs/>
                <w:snapToGrid w:val="0"/>
                <w:color w:val="000000"/>
                <w:sz w:val="20"/>
                <w:szCs w:val="20"/>
              </w:rPr>
            </w:pPr>
            <w:r w:rsidRPr="00566B7F">
              <w:rPr>
                <w:rFonts w:ascii="Arial" w:hAnsi="Arial" w:cs="Arial"/>
                <w:bCs/>
                <w:snapToGrid w:val="0"/>
                <w:color w:val="000000"/>
                <w:sz w:val="20"/>
                <w:szCs w:val="20"/>
              </w:rPr>
              <w:t>3 roky</w:t>
            </w:r>
          </w:p>
          <w:p w:rsidR="00566B7F" w:rsidRPr="00566B7F" w:rsidRDefault="00566B7F" w:rsidP="00D30FC3">
            <w:pPr>
              <w:tabs>
                <w:tab w:val="num" w:pos="720"/>
              </w:tabs>
              <w:rPr>
                <w:rFonts w:ascii="Arial" w:hAnsi="Arial" w:cs="Arial"/>
                <w:bCs/>
                <w:snapToGrid w:val="0"/>
                <w:color w:val="000000"/>
                <w:sz w:val="20"/>
                <w:szCs w:val="20"/>
              </w:rPr>
            </w:pPr>
          </w:p>
          <w:p w:rsidR="00566B7F" w:rsidRPr="00566B7F" w:rsidRDefault="00566B7F" w:rsidP="00D30FC3">
            <w:pPr>
              <w:tabs>
                <w:tab w:val="num" w:pos="720"/>
              </w:tabs>
              <w:rPr>
                <w:rFonts w:ascii="Arial" w:hAnsi="Arial" w:cs="Arial"/>
                <w:bCs/>
                <w:snapToGrid w:val="0"/>
                <w:color w:val="000000"/>
                <w:sz w:val="20"/>
                <w:szCs w:val="20"/>
              </w:rPr>
            </w:pPr>
          </w:p>
        </w:tc>
      </w:tr>
      <w:tr w:rsidR="00566B7F" w:rsidRPr="003F5F2C" w:rsidTr="00D30FC3">
        <w:trPr>
          <w:trHeight w:val="172"/>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1188"/>
                <w:tab w:val="num" w:pos="1548"/>
              </w:tabs>
              <w:rPr>
                <w:rFonts w:ascii="Arial" w:hAnsi="Arial" w:cs="Arial"/>
                <w:b/>
                <w:bCs/>
                <w:sz w:val="20"/>
                <w:szCs w:val="20"/>
              </w:rPr>
            </w:pPr>
            <w:r w:rsidRPr="00566B7F">
              <w:rPr>
                <w:rFonts w:ascii="Arial" w:hAnsi="Arial" w:cs="Arial"/>
                <w:b/>
                <w:bCs/>
                <w:sz w:val="20"/>
                <w:szCs w:val="20"/>
              </w:rPr>
              <w:t>Forma štúdia:</w:t>
            </w:r>
          </w:p>
          <w:p w:rsidR="00566B7F" w:rsidRPr="00566B7F" w:rsidRDefault="00566B7F" w:rsidP="00D30FC3">
            <w:pPr>
              <w:tabs>
                <w:tab w:val="num" w:pos="720"/>
              </w:tabs>
              <w:rPr>
                <w:rFonts w:ascii="Arial" w:hAnsi="Arial" w:cs="Arial"/>
                <w:b/>
                <w:bCs/>
                <w:snapToGrid w:val="0"/>
                <w:sz w:val="20"/>
                <w:szCs w:val="20"/>
              </w:rPr>
            </w:pPr>
          </w:p>
        </w:tc>
        <w:tc>
          <w:tcPr>
            <w:tcW w:w="5720" w:type="dxa"/>
            <w:tcBorders>
              <w:left w:val="thinThickSmallGap" w:sz="12" w:space="0" w:color="auto"/>
              <w:right w:val="thinThickSmallGap" w:sz="12" w:space="0" w:color="auto"/>
            </w:tcBorders>
          </w:tcPr>
          <w:p w:rsidR="00566B7F" w:rsidRPr="00566B7F" w:rsidRDefault="00566B7F" w:rsidP="00D30FC3">
            <w:pPr>
              <w:tabs>
                <w:tab w:val="num" w:pos="720"/>
              </w:tabs>
              <w:rPr>
                <w:rFonts w:ascii="Arial" w:hAnsi="Arial" w:cs="Arial"/>
                <w:iCs/>
                <w:sz w:val="20"/>
                <w:szCs w:val="20"/>
              </w:rPr>
            </w:pPr>
            <w:r w:rsidRPr="00566B7F">
              <w:rPr>
                <w:rFonts w:ascii="Arial" w:hAnsi="Arial" w:cs="Arial"/>
                <w:iCs/>
                <w:sz w:val="20"/>
                <w:szCs w:val="20"/>
              </w:rPr>
              <w:t>denná</w:t>
            </w:r>
          </w:p>
          <w:p w:rsidR="00566B7F" w:rsidRPr="00566B7F" w:rsidRDefault="00566B7F" w:rsidP="00D30FC3">
            <w:pPr>
              <w:tabs>
                <w:tab w:val="num" w:pos="720"/>
              </w:tabs>
              <w:rPr>
                <w:rFonts w:ascii="Arial" w:hAnsi="Arial" w:cs="Arial"/>
                <w:iCs/>
                <w:sz w:val="20"/>
                <w:szCs w:val="20"/>
              </w:rPr>
            </w:pPr>
          </w:p>
          <w:p w:rsidR="00566B7F" w:rsidRPr="00566B7F" w:rsidRDefault="00566B7F" w:rsidP="00D30FC3">
            <w:pPr>
              <w:tabs>
                <w:tab w:val="num" w:pos="720"/>
              </w:tabs>
              <w:rPr>
                <w:rFonts w:ascii="Arial" w:hAnsi="Arial" w:cs="Arial"/>
                <w:iCs/>
                <w:sz w:val="20"/>
                <w:szCs w:val="20"/>
              </w:rPr>
            </w:pPr>
          </w:p>
        </w:tc>
      </w:tr>
      <w:tr w:rsidR="00566B7F" w:rsidRPr="003F5F2C" w:rsidTr="00D30FC3">
        <w:trPr>
          <w:trHeight w:val="461"/>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i/>
                <w:sz w:val="20"/>
                <w:szCs w:val="20"/>
              </w:rPr>
            </w:pPr>
            <w:r w:rsidRPr="00566B7F">
              <w:rPr>
                <w:rFonts w:ascii="Arial" w:hAnsi="Arial" w:cs="Arial"/>
                <w:b/>
                <w:bCs/>
                <w:sz w:val="20"/>
                <w:szCs w:val="20"/>
              </w:rPr>
              <w:t>Nevyhnutné vstupné požiadavky na štúdium:</w:t>
            </w:r>
            <w:r w:rsidRPr="00566B7F">
              <w:rPr>
                <w:rFonts w:ascii="Arial" w:hAnsi="Arial" w:cs="Arial"/>
                <w:b/>
                <w:bCs/>
                <w:i/>
                <w:sz w:val="20"/>
                <w:szCs w:val="20"/>
              </w:rPr>
              <w:t xml:space="preserve"> </w:t>
            </w:r>
          </w:p>
        </w:tc>
        <w:tc>
          <w:tcPr>
            <w:tcW w:w="5720" w:type="dxa"/>
            <w:tcBorders>
              <w:left w:val="thinThickSmallGap" w:sz="12" w:space="0" w:color="auto"/>
              <w:right w:val="thinThickSmallGap" w:sz="12" w:space="0" w:color="auto"/>
            </w:tcBorders>
          </w:tcPr>
          <w:p w:rsidR="00566B7F" w:rsidRPr="00566B7F" w:rsidRDefault="00566B7F" w:rsidP="00566B7F">
            <w:pPr>
              <w:numPr>
                <w:ilvl w:val="4"/>
                <w:numId w:val="5"/>
              </w:numPr>
              <w:tabs>
                <w:tab w:val="clear" w:pos="3600"/>
                <w:tab w:val="num" w:pos="290"/>
              </w:tabs>
              <w:ind w:left="290" w:hanging="290"/>
              <w:rPr>
                <w:rFonts w:ascii="Arial" w:hAnsi="Arial" w:cs="Arial"/>
                <w:sz w:val="20"/>
                <w:szCs w:val="20"/>
              </w:rPr>
            </w:pPr>
            <w:r w:rsidRPr="00566B7F">
              <w:rPr>
                <w:rFonts w:ascii="Arial" w:hAnsi="Arial" w:cs="Arial"/>
                <w:sz w:val="20"/>
                <w:szCs w:val="20"/>
              </w:rPr>
              <w:t>podmienky prijatia na štúdium ustanovuje vykonávací predpis o prijímacom konaní na stredné školy,</w:t>
            </w:r>
          </w:p>
          <w:p w:rsidR="00566B7F" w:rsidRPr="00566B7F" w:rsidRDefault="00566B7F" w:rsidP="00566B7F">
            <w:pPr>
              <w:numPr>
                <w:ilvl w:val="4"/>
                <w:numId w:val="5"/>
              </w:numPr>
              <w:tabs>
                <w:tab w:val="clear" w:pos="3600"/>
                <w:tab w:val="num" w:pos="290"/>
              </w:tabs>
              <w:ind w:left="290" w:hanging="290"/>
              <w:rPr>
                <w:rFonts w:ascii="Arial" w:hAnsi="Arial" w:cs="Arial"/>
                <w:sz w:val="20"/>
                <w:szCs w:val="20"/>
              </w:rPr>
            </w:pPr>
            <w:r w:rsidRPr="00566B7F">
              <w:rPr>
                <w:rFonts w:ascii="Arial" w:hAnsi="Arial" w:cs="Arial"/>
                <w:sz w:val="20"/>
                <w:szCs w:val="20"/>
              </w:rPr>
              <w:t>zdravotná spôsobilosť uchádzača o štúdium.</w:t>
            </w:r>
          </w:p>
        </w:tc>
      </w:tr>
      <w:tr w:rsidR="00566B7F" w:rsidRPr="003F5F2C" w:rsidTr="00D30FC3">
        <w:trPr>
          <w:trHeight w:val="202"/>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sz w:val="20"/>
                <w:szCs w:val="20"/>
              </w:rPr>
            </w:pPr>
            <w:r w:rsidRPr="00566B7F">
              <w:rPr>
                <w:rFonts w:ascii="Arial" w:hAnsi="Arial" w:cs="Arial"/>
                <w:b/>
                <w:bCs/>
                <w:snapToGrid w:val="0"/>
                <w:sz w:val="20"/>
                <w:szCs w:val="20"/>
              </w:rPr>
              <w:t xml:space="preserve">Spôsob ukončenia štúdia: </w:t>
            </w:r>
          </w:p>
          <w:p w:rsidR="00566B7F" w:rsidRPr="00566B7F" w:rsidRDefault="00566B7F" w:rsidP="00D30FC3">
            <w:pPr>
              <w:tabs>
                <w:tab w:val="num" w:pos="720"/>
              </w:tabs>
              <w:rPr>
                <w:rFonts w:ascii="Arial" w:hAnsi="Arial" w:cs="Arial"/>
                <w:b/>
                <w:bCs/>
                <w:sz w:val="20"/>
                <w:szCs w:val="20"/>
              </w:rPr>
            </w:pPr>
          </w:p>
          <w:p w:rsidR="00566B7F" w:rsidRPr="00566B7F" w:rsidRDefault="00566B7F" w:rsidP="00D30FC3">
            <w:pPr>
              <w:tabs>
                <w:tab w:val="num" w:pos="720"/>
              </w:tabs>
              <w:rPr>
                <w:rFonts w:ascii="Arial" w:hAnsi="Arial" w:cs="Arial"/>
                <w:b/>
                <w:bCs/>
                <w:sz w:val="20"/>
                <w:szCs w:val="20"/>
              </w:rPr>
            </w:pPr>
          </w:p>
        </w:tc>
        <w:tc>
          <w:tcPr>
            <w:tcW w:w="5720" w:type="dxa"/>
            <w:tcBorders>
              <w:left w:val="thinThickSmallGap" w:sz="12" w:space="0" w:color="auto"/>
              <w:right w:val="thinThickSmallGap" w:sz="12" w:space="0" w:color="auto"/>
            </w:tcBorders>
          </w:tcPr>
          <w:p w:rsidR="00566B7F" w:rsidRPr="00566B7F" w:rsidRDefault="00566B7F" w:rsidP="00D30FC3">
            <w:pPr>
              <w:tabs>
                <w:tab w:val="num" w:pos="720"/>
              </w:tabs>
              <w:rPr>
                <w:rFonts w:ascii="Arial" w:hAnsi="Arial" w:cs="Arial"/>
                <w:bCs/>
                <w:sz w:val="20"/>
                <w:szCs w:val="20"/>
              </w:rPr>
            </w:pPr>
            <w:r w:rsidRPr="00566B7F">
              <w:rPr>
                <w:rFonts w:ascii="Arial" w:hAnsi="Arial" w:cs="Arial"/>
                <w:bCs/>
                <w:sz w:val="20"/>
                <w:szCs w:val="20"/>
              </w:rPr>
              <w:t>záverečná skúška</w:t>
            </w:r>
          </w:p>
        </w:tc>
      </w:tr>
      <w:tr w:rsidR="00566B7F" w:rsidRPr="003F5F2C" w:rsidTr="00D30FC3">
        <w:trPr>
          <w:trHeight w:val="460"/>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i/>
                <w:snapToGrid w:val="0"/>
                <w:sz w:val="20"/>
                <w:szCs w:val="20"/>
              </w:rPr>
            </w:pPr>
            <w:r w:rsidRPr="00566B7F">
              <w:rPr>
                <w:rFonts w:ascii="Arial" w:hAnsi="Arial" w:cs="Arial"/>
                <w:b/>
                <w:bCs/>
                <w:snapToGrid w:val="0"/>
                <w:sz w:val="20"/>
                <w:szCs w:val="20"/>
              </w:rPr>
              <w:t xml:space="preserve">Doklad o dosiahnutom </w:t>
            </w:r>
            <w:r w:rsidRPr="00566B7F">
              <w:rPr>
                <w:rFonts w:ascii="Arial" w:hAnsi="Arial" w:cs="Arial"/>
                <w:b/>
                <w:bCs/>
                <w:sz w:val="20"/>
                <w:szCs w:val="20"/>
              </w:rPr>
              <w:t>vzdelaní:</w:t>
            </w:r>
            <w:r w:rsidRPr="00566B7F">
              <w:rPr>
                <w:rFonts w:ascii="Arial" w:hAnsi="Arial" w:cs="Arial"/>
                <w:b/>
                <w:bCs/>
                <w:i/>
                <w:snapToGrid w:val="0"/>
                <w:sz w:val="20"/>
                <w:szCs w:val="20"/>
              </w:rPr>
              <w:t xml:space="preserve"> </w:t>
            </w:r>
          </w:p>
          <w:p w:rsidR="00566B7F" w:rsidRPr="00566B7F" w:rsidRDefault="00566B7F" w:rsidP="00D30FC3">
            <w:pPr>
              <w:tabs>
                <w:tab w:val="num" w:pos="720"/>
              </w:tabs>
              <w:rPr>
                <w:rFonts w:ascii="Arial" w:hAnsi="Arial" w:cs="Arial"/>
                <w:b/>
                <w:bCs/>
                <w:i/>
                <w:snapToGrid w:val="0"/>
                <w:sz w:val="20"/>
                <w:szCs w:val="20"/>
              </w:rPr>
            </w:pPr>
          </w:p>
          <w:p w:rsidR="00566B7F" w:rsidRPr="00566B7F" w:rsidRDefault="00566B7F" w:rsidP="00D30FC3">
            <w:pPr>
              <w:tabs>
                <w:tab w:val="num" w:pos="720"/>
              </w:tabs>
              <w:rPr>
                <w:rFonts w:ascii="Arial" w:hAnsi="Arial" w:cs="Arial"/>
                <w:b/>
                <w:bCs/>
                <w:i/>
                <w:snapToGrid w:val="0"/>
                <w:sz w:val="20"/>
                <w:szCs w:val="20"/>
              </w:rPr>
            </w:pPr>
          </w:p>
        </w:tc>
        <w:tc>
          <w:tcPr>
            <w:tcW w:w="5720" w:type="dxa"/>
            <w:tcBorders>
              <w:left w:val="thinThickSmallGap" w:sz="12" w:space="0" w:color="auto"/>
              <w:right w:val="thinThickSmallGap" w:sz="12" w:space="0" w:color="auto"/>
            </w:tcBorders>
          </w:tcPr>
          <w:p w:rsidR="00566B7F" w:rsidRPr="00566B7F" w:rsidRDefault="009D65A6" w:rsidP="00D30FC3">
            <w:pPr>
              <w:tabs>
                <w:tab w:val="num" w:pos="720"/>
              </w:tabs>
              <w:rPr>
                <w:rFonts w:ascii="Arial" w:hAnsi="Arial" w:cs="Arial"/>
                <w:snapToGrid w:val="0"/>
                <w:sz w:val="20"/>
                <w:szCs w:val="20"/>
              </w:rPr>
            </w:pPr>
            <w:r>
              <w:rPr>
                <w:rFonts w:ascii="Arial" w:hAnsi="Arial" w:cs="Arial"/>
                <w:snapToGrid w:val="0"/>
                <w:sz w:val="20"/>
                <w:szCs w:val="20"/>
              </w:rPr>
              <w:t>V</w:t>
            </w:r>
            <w:r w:rsidR="00566B7F" w:rsidRPr="00566B7F">
              <w:rPr>
                <w:rFonts w:ascii="Arial" w:hAnsi="Arial" w:cs="Arial"/>
                <w:snapToGrid w:val="0"/>
                <w:sz w:val="20"/>
                <w:szCs w:val="20"/>
              </w:rPr>
              <w:t>ysvedčenie</w:t>
            </w:r>
            <w:r>
              <w:rPr>
                <w:rFonts w:ascii="Arial" w:hAnsi="Arial" w:cs="Arial"/>
                <w:snapToGrid w:val="0"/>
                <w:sz w:val="20"/>
                <w:szCs w:val="20"/>
              </w:rPr>
              <w:t xml:space="preserve"> o záverečnej skúške</w:t>
            </w:r>
          </w:p>
          <w:p w:rsidR="00566B7F" w:rsidRPr="00566B7F" w:rsidRDefault="00566B7F" w:rsidP="00D30FC3">
            <w:pPr>
              <w:tabs>
                <w:tab w:val="num" w:pos="720"/>
              </w:tabs>
              <w:rPr>
                <w:rFonts w:ascii="Arial" w:hAnsi="Arial" w:cs="Arial"/>
                <w:bCs/>
                <w:snapToGrid w:val="0"/>
                <w:sz w:val="20"/>
                <w:szCs w:val="20"/>
              </w:rPr>
            </w:pPr>
            <w:r w:rsidRPr="00566B7F">
              <w:rPr>
                <w:rFonts w:ascii="Arial" w:hAnsi="Arial" w:cs="Arial"/>
                <w:snapToGrid w:val="0"/>
                <w:sz w:val="20"/>
                <w:szCs w:val="20"/>
              </w:rPr>
              <w:t>Výučný list</w:t>
            </w:r>
          </w:p>
        </w:tc>
      </w:tr>
      <w:tr w:rsidR="00566B7F" w:rsidRPr="003F5F2C" w:rsidTr="00D30FC3">
        <w:trPr>
          <w:trHeight w:val="461"/>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i/>
                <w:snapToGrid w:val="0"/>
                <w:sz w:val="20"/>
                <w:szCs w:val="20"/>
              </w:rPr>
            </w:pPr>
            <w:r w:rsidRPr="00566B7F">
              <w:rPr>
                <w:rFonts w:ascii="Arial" w:hAnsi="Arial" w:cs="Arial"/>
                <w:b/>
                <w:bCs/>
                <w:snapToGrid w:val="0"/>
                <w:sz w:val="20"/>
                <w:szCs w:val="20"/>
              </w:rPr>
              <w:t xml:space="preserve">Poskytnutý stupeň vzdelania: </w:t>
            </w:r>
          </w:p>
          <w:p w:rsidR="00566B7F" w:rsidRPr="00566B7F" w:rsidRDefault="00566B7F" w:rsidP="00D30FC3">
            <w:pPr>
              <w:tabs>
                <w:tab w:val="num" w:pos="720"/>
              </w:tabs>
              <w:rPr>
                <w:rFonts w:ascii="Arial" w:hAnsi="Arial" w:cs="Arial"/>
                <w:b/>
                <w:bCs/>
                <w:i/>
                <w:snapToGrid w:val="0"/>
                <w:sz w:val="20"/>
                <w:szCs w:val="20"/>
              </w:rPr>
            </w:pPr>
          </w:p>
          <w:p w:rsidR="00566B7F" w:rsidRPr="00566B7F" w:rsidRDefault="00566B7F" w:rsidP="00D30FC3">
            <w:pPr>
              <w:tabs>
                <w:tab w:val="num" w:pos="720"/>
              </w:tabs>
              <w:rPr>
                <w:rFonts w:ascii="Arial" w:hAnsi="Arial" w:cs="Arial"/>
                <w:b/>
                <w:bCs/>
                <w:i/>
                <w:snapToGrid w:val="0"/>
                <w:sz w:val="20"/>
                <w:szCs w:val="20"/>
              </w:rPr>
            </w:pPr>
          </w:p>
        </w:tc>
        <w:tc>
          <w:tcPr>
            <w:tcW w:w="5720" w:type="dxa"/>
            <w:tcBorders>
              <w:left w:val="thinThickSmallGap" w:sz="12" w:space="0" w:color="auto"/>
              <w:right w:val="thinThickSmallGap" w:sz="12" w:space="0" w:color="auto"/>
            </w:tcBorders>
          </w:tcPr>
          <w:p w:rsidR="00566B7F" w:rsidRPr="00566B7F" w:rsidRDefault="00566B7F" w:rsidP="00D30FC3">
            <w:pPr>
              <w:rPr>
                <w:rFonts w:ascii="Arial" w:hAnsi="Arial" w:cs="Arial"/>
                <w:bCs/>
                <w:snapToGrid w:val="0"/>
                <w:sz w:val="20"/>
                <w:szCs w:val="20"/>
              </w:rPr>
            </w:pPr>
            <w:r w:rsidRPr="00566B7F">
              <w:rPr>
                <w:rFonts w:ascii="Arial" w:hAnsi="Arial" w:cs="Arial"/>
                <w:bCs/>
                <w:snapToGrid w:val="0"/>
                <w:sz w:val="20"/>
                <w:szCs w:val="20"/>
              </w:rPr>
              <w:t>Stredné odborné vzdelanie</w:t>
            </w:r>
          </w:p>
          <w:p w:rsidR="00566B7F" w:rsidRPr="00566B7F" w:rsidRDefault="00566B7F" w:rsidP="00D30FC3">
            <w:pPr>
              <w:rPr>
                <w:rFonts w:ascii="Arial" w:hAnsi="Arial" w:cs="Arial"/>
                <w:bCs/>
                <w:snapToGrid w:val="0"/>
                <w:sz w:val="20"/>
                <w:szCs w:val="20"/>
              </w:rPr>
            </w:pPr>
            <w:r w:rsidRPr="00566B7F">
              <w:rPr>
                <w:rFonts w:ascii="Arial" w:hAnsi="Arial" w:cs="Arial"/>
                <w:bCs/>
                <w:snapToGrid w:val="0"/>
                <w:sz w:val="20"/>
                <w:szCs w:val="20"/>
              </w:rPr>
              <w:t xml:space="preserve">ISCED </w:t>
            </w:r>
            <w:smartTag w:uri="urn:schemas-microsoft-com:office:smarttags" w:element="metricconverter">
              <w:smartTagPr>
                <w:attr w:name="ProductID" w:val="3C"/>
              </w:smartTagPr>
              <w:r w:rsidRPr="00566B7F">
                <w:rPr>
                  <w:rFonts w:ascii="Arial" w:hAnsi="Arial" w:cs="Arial"/>
                  <w:bCs/>
                  <w:snapToGrid w:val="0"/>
                  <w:sz w:val="20"/>
                  <w:szCs w:val="20"/>
                </w:rPr>
                <w:t>3C</w:t>
              </w:r>
            </w:smartTag>
          </w:p>
        </w:tc>
      </w:tr>
      <w:tr w:rsidR="00566B7F" w:rsidRPr="003F5F2C" w:rsidTr="00D30FC3">
        <w:trPr>
          <w:trHeight w:val="461"/>
        </w:trPr>
        <w:tc>
          <w:tcPr>
            <w:tcW w:w="3420" w:type="dxa"/>
            <w:tcBorders>
              <w:left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snapToGrid w:val="0"/>
                <w:sz w:val="20"/>
                <w:szCs w:val="20"/>
              </w:rPr>
            </w:pPr>
            <w:r w:rsidRPr="00566B7F">
              <w:rPr>
                <w:rFonts w:ascii="Arial" w:hAnsi="Arial" w:cs="Arial"/>
                <w:b/>
                <w:bCs/>
                <w:snapToGrid w:val="0"/>
                <w:sz w:val="20"/>
                <w:szCs w:val="20"/>
              </w:rPr>
              <w:t xml:space="preserve">Možnosti pracovného uplatnenia </w:t>
            </w:r>
            <w:r w:rsidRPr="00566B7F">
              <w:rPr>
                <w:rFonts w:ascii="Arial" w:hAnsi="Arial" w:cs="Arial"/>
                <w:b/>
                <w:bCs/>
                <w:sz w:val="20"/>
                <w:szCs w:val="20"/>
              </w:rPr>
              <w:t>absolventa:</w:t>
            </w:r>
          </w:p>
        </w:tc>
        <w:tc>
          <w:tcPr>
            <w:tcW w:w="5720" w:type="dxa"/>
            <w:tcBorders>
              <w:left w:val="thinThickSmallGap" w:sz="12" w:space="0" w:color="auto"/>
              <w:right w:val="thinThickSmallGap" w:sz="12" w:space="0" w:color="auto"/>
            </w:tcBorders>
          </w:tcPr>
          <w:p w:rsidR="00566B7F" w:rsidRPr="00566B7F" w:rsidRDefault="0052703F" w:rsidP="00D30FC3">
            <w:pPr>
              <w:rPr>
                <w:rFonts w:ascii="Arial" w:hAnsi="Arial" w:cs="Arial"/>
                <w:sz w:val="20"/>
                <w:szCs w:val="20"/>
              </w:rPr>
            </w:pPr>
            <w:r>
              <w:rPr>
                <w:rStyle w:val="Bodytext2"/>
              </w:rPr>
              <w:t>Výkon práce pri strojnom a ručnom obrábaní materiálov, opravách strojov a zariadení, ale i ďalších postoch strojárskej výroby. Výroba, opravy, obsluha a údržba, strojov a zariadení, mechanizačných prostriedkov, v technologických procesoch, zabezpečovanie produkcie s ohľadom na ekonomiku a ekológiu výroby v rozsahu podľa príslušného odboru</w:t>
            </w:r>
          </w:p>
        </w:tc>
      </w:tr>
      <w:tr w:rsidR="00566B7F" w:rsidRPr="003F5F2C" w:rsidTr="00D30FC3">
        <w:trPr>
          <w:trHeight w:val="461"/>
        </w:trPr>
        <w:tc>
          <w:tcPr>
            <w:tcW w:w="3420" w:type="dxa"/>
            <w:tcBorders>
              <w:left w:val="thinThickSmallGap" w:sz="12" w:space="0" w:color="auto"/>
              <w:bottom w:val="thinThickSmallGap" w:sz="12" w:space="0" w:color="auto"/>
              <w:right w:val="thinThickSmallGap" w:sz="12" w:space="0" w:color="auto"/>
            </w:tcBorders>
            <w:shd w:val="clear" w:color="auto" w:fill="CCFFFF"/>
          </w:tcPr>
          <w:p w:rsidR="00566B7F" w:rsidRPr="00566B7F" w:rsidRDefault="00566B7F" w:rsidP="00D30FC3">
            <w:pPr>
              <w:tabs>
                <w:tab w:val="num" w:pos="720"/>
              </w:tabs>
              <w:rPr>
                <w:rFonts w:ascii="Arial" w:hAnsi="Arial" w:cs="Arial"/>
                <w:b/>
                <w:bCs/>
                <w:i/>
                <w:snapToGrid w:val="0"/>
                <w:sz w:val="20"/>
                <w:szCs w:val="20"/>
              </w:rPr>
            </w:pPr>
            <w:r w:rsidRPr="00566B7F">
              <w:rPr>
                <w:rFonts w:ascii="Arial" w:hAnsi="Arial" w:cs="Arial"/>
                <w:b/>
                <w:bCs/>
                <w:snapToGrid w:val="0"/>
                <w:sz w:val="20"/>
                <w:szCs w:val="20"/>
              </w:rPr>
              <w:t xml:space="preserve">Nadväzná odborná </w:t>
            </w:r>
            <w:r w:rsidRPr="00566B7F">
              <w:rPr>
                <w:rFonts w:ascii="Arial" w:hAnsi="Arial" w:cs="Arial"/>
                <w:b/>
                <w:bCs/>
                <w:sz w:val="20"/>
                <w:szCs w:val="20"/>
              </w:rPr>
              <w:t>príprava (ďalšie vzdelávanie):</w:t>
            </w:r>
            <w:r w:rsidRPr="00566B7F">
              <w:rPr>
                <w:rFonts w:ascii="Arial" w:hAnsi="Arial" w:cs="Arial"/>
                <w:b/>
                <w:bCs/>
                <w:snapToGrid w:val="0"/>
                <w:sz w:val="20"/>
                <w:szCs w:val="20"/>
              </w:rPr>
              <w:t xml:space="preserve"> </w:t>
            </w:r>
          </w:p>
        </w:tc>
        <w:tc>
          <w:tcPr>
            <w:tcW w:w="5720" w:type="dxa"/>
            <w:tcBorders>
              <w:left w:val="thinThickSmallGap" w:sz="12" w:space="0" w:color="auto"/>
              <w:bottom w:val="thinThickSmallGap" w:sz="12" w:space="0" w:color="auto"/>
              <w:right w:val="thinThickSmallGap" w:sz="12" w:space="0" w:color="auto"/>
            </w:tcBorders>
          </w:tcPr>
          <w:p w:rsidR="00566B7F" w:rsidRPr="00566B7F" w:rsidRDefault="00566B7F" w:rsidP="00D30FC3">
            <w:pPr>
              <w:tabs>
                <w:tab w:val="num" w:pos="720"/>
              </w:tabs>
              <w:jc w:val="both"/>
              <w:rPr>
                <w:rFonts w:ascii="Arial" w:hAnsi="Arial" w:cs="Arial"/>
                <w:bCs/>
                <w:iCs/>
                <w:snapToGrid w:val="0"/>
                <w:sz w:val="20"/>
                <w:szCs w:val="20"/>
              </w:rPr>
            </w:pPr>
            <w:r w:rsidRPr="00566B7F">
              <w:rPr>
                <w:rFonts w:ascii="Arial" w:hAnsi="Arial" w:cs="Arial"/>
                <w:snapToGrid w:val="0"/>
                <w:sz w:val="20"/>
                <w:szCs w:val="20"/>
              </w:rPr>
              <w:t>Študijné odbory nadstavbového štúdia pre absolventov trojročných učebných odborov nadväzujúcich na predchádzajúci odbor štúdia – úplné stredné odborné vzdelania na úrovni ISCED 3A</w:t>
            </w:r>
          </w:p>
        </w:tc>
      </w:tr>
    </w:tbl>
    <w:p w:rsidR="00566B7F" w:rsidRDefault="00566B7F" w:rsidP="00953208">
      <w:pPr>
        <w:pStyle w:val="Nadpis1"/>
        <w:numPr>
          <w:ilvl w:val="0"/>
          <w:numId w:val="5"/>
        </w:numPr>
      </w:pPr>
      <w:bookmarkStart w:id="3" w:name="_Toc208651175"/>
      <w:bookmarkStart w:id="4" w:name="_Toc208651727"/>
      <w:bookmarkStart w:id="5" w:name="_Toc431151441"/>
      <w:r w:rsidRPr="00566B7F">
        <w:t>Charakteristika absolventa</w:t>
      </w:r>
      <w:bookmarkEnd w:id="3"/>
      <w:bookmarkEnd w:id="4"/>
      <w:bookmarkEnd w:id="5"/>
    </w:p>
    <w:p w:rsidR="006153B8" w:rsidRPr="00560241" w:rsidRDefault="006459E9" w:rsidP="00560241">
      <w:pPr>
        <w:spacing w:after="124"/>
        <w:jc w:val="both"/>
        <w:rPr>
          <w:rFonts w:ascii="Arial" w:hAnsi="Arial" w:cs="Arial"/>
          <w:sz w:val="20"/>
          <w:szCs w:val="20"/>
        </w:rPr>
      </w:pPr>
      <w:r w:rsidRPr="00560241">
        <w:rPr>
          <w:rFonts w:ascii="Arial" w:hAnsi="Arial" w:cs="Arial"/>
          <w:sz w:val="20"/>
          <w:szCs w:val="20"/>
        </w:rPr>
        <w:t xml:space="preserve">Absolvent učebného oboru je kvalifikovaný pracovník, ktorý je schopný uplatniť sa na rôznych postoch strojárskej výroby a v každej oblasti, kde sa používajú, diagnostikujú, opravujú a obsluhujú stroje, zariadenia a mechanizmy a kde je potrebné stredné odborné vzdelanie. </w:t>
      </w:r>
    </w:p>
    <w:p w:rsidR="006153B8" w:rsidRDefault="006153B8" w:rsidP="003B7051">
      <w:pPr>
        <w:pStyle w:val="Odsekzoznamu"/>
        <w:spacing w:after="124"/>
        <w:ind w:left="360"/>
        <w:jc w:val="both"/>
        <w:rPr>
          <w:rFonts w:ascii="Arial" w:hAnsi="Arial" w:cs="Arial"/>
          <w:sz w:val="20"/>
          <w:szCs w:val="20"/>
        </w:rPr>
      </w:pPr>
    </w:p>
    <w:p w:rsidR="006459E9" w:rsidRPr="00560241" w:rsidRDefault="006459E9" w:rsidP="00560241">
      <w:pPr>
        <w:spacing w:after="124"/>
        <w:jc w:val="both"/>
        <w:rPr>
          <w:rFonts w:ascii="Arial" w:hAnsi="Arial" w:cs="Arial"/>
          <w:sz w:val="20"/>
          <w:szCs w:val="20"/>
        </w:rPr>
      </w:pPr>
      <w:r w:rsidRPr="00560241">
        <w:rPr>
          <w:rFonts w:ascii="Arial" w:hAnsi="Arial" w:cs="Arial"/>
          <w:sz w:val="20"/>
          <w:szCs w:val="20"/>
        </w:rPr>
        <w:t xml:space="preserve">Absolvent je schopný pracovať na konvenčných strojoch, pozná základné princípy nekonvenčných technológií a dokáže pružne reagovať na meniace sa podmienky. Dobre sa orientuje v technologických postupoch opráv a konštrukcie strojov a strojných zariadení. Svojím tvorivým prístupom podporuje marketingové orientované </w:t>
      </w:r>
      <w:r w:rsidRPr="00560241">
        <w:rPr>
          <w:rFonts w:ascii="Arial" w:hAnsi="Arial" w:cs="Arial"/>
          <w:sz w:val="20"/>
          <w:szCs w:val="20"/>
        </w:rPr>
        <w:lastRenderedPageBreak/>
        <w:t xml:space="preserve">podnikateľské aktivity, ktorých konečným cieľom je spokojnosť zákazníka. </w:t>
      </w:r>
      <w:r w:rsidR="006153B8" w:rsidRPr="00560241">
        <w:rPr>
          <w:rFonts w:ascii="Arial" w:hAnsi="Arial" w:cs="Arial"/>
          <w:sz w:val="20"/>
          <w:szCs w:val="20"/>
        </w:rPr>
        <w:t>Absolventi sú pripravení</w:t>
      </w:r>
      <w:r w:rsidRPr="00560241">
        <w:rPr>
          <w:rFonts w:ascii="Arial" w:hAnsi="Arial" w:cs="Arial"/>
          <w:sz w:val="20"/>
          <w:szCs w:val="20"/>
        </w:rPr>
        <w:t xml:space="preserve"> tak, aby sa mohli uplatniť pri obsluhe konvenčných obrábacích strojov s rozličným stupňom automatizácie, ale i pri obsluhe CNC strojov.</w:t>
      </w:r>
    </w:p>
    <w:p w:rsidR="00566B7F" w:rsidRDefault="00566B7F" w:rsidP="00E24E60">
      <w:pPr>
        <w:rPr>
          <w:rFonts w:ascii="Arial" w:hAnsi="Arial" w:cs="Arial"/>
          <w:b/>
          <w:sz w:val="20"/>
          <w:szCs w:val="20"/>
        </w:rPr>
      </w:pPr>
    </w:p>
    <w:p w:rsidR="00E24E60" w:rsidRDefault="00566B7F" w:rsidP="00953208">
      <w:pPr>
        <w:pStyle w:val="Nadpis1"/>
        <w:numPr>
          <w:ilvl w:val="0"/>
          <w:numId w:val="5"/>
        </w:numPr>
        <w:rPr>
          <w:snapToGrid/>
        </w:rPr>
      </w:pPr>
      <w:r>
        <w:t>U</w:t>
      </w:r>
      <w:r w:rsidR="00E24E60" w:rsidRPr="00566B7F">
        <w:rPr>
          <w:snapToGrid/>
        </w:rPr>
        <w:t>čebný plán</w:t>
      </w:r>
      <w:r w:rsidR="000A2E3D" w:rsidRPr="00566B7F">
        <w:rPr>
          <w:snapToGrid/>
        </w:rPr>
        <w:t xml:space="preserve"> </w:t>
      </w:r>
      <w:r w:rsidR="00B5688C">
        <w:rPr>
          <w:snapToGrid/>
        </w:rPr>
        <w:t>- duál</w:t>
      </w:r>
    </w:p>
    <w:p w:rsidR="00B5688C" w:rsidRDefault="00B5688C" w:rsidP="00B5688C">
      <w:pPr>
        <w:rPr>
          <w:lang w:val="cs-CZ"/>
        </w:rPr>
      </w:pPr>
    </w:p>
    <w:tbl>
      <w:tblPr>
        <w:tblW w:w="0" w:type="auto"/>
        <w:tblInd w:w="-30" w:type="dxa"/>
        <w:tblLook w:val="01E0" w:firstRow="1" w:lastRow="1" w:firstColumn="1" w:lastColumn="1" w:noHBand="0" w:noVBand="0"/>
      </w:tblPr>
      <w:tblGrid>
        <w:gridCol w:w="2848"/>
        <w:gridCol w:w="1580"/>
        <w:gridCol w:w="169"/>
        <w:gridCol w:w="1412"/>
        <w:gridCol w:w="1585"/>
        <w:gridCol w:w="1448"/>
      </w:tblGrid>
      <w:tr w:rsidR="00560241" w:rsidRPr="003F5F2C" w:rsidTr="00125FFE">
        <w:tc>
          <w:tcPr>
            <w:tcW w:w="4597"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sz w:val="18"/>
                <w:szCs w:val="18"/>
              </w:rPr>
            </w:pPr>
            <w:r w:rsidRPr="00FC6A76">
              <w:rPr>
                <w:rFonts w:ascii="Arial" w:hAnsi="Arial" w:cs="Arial"/>
                <w:noProof/>
                <w:sz w:val="12"/>
                <w:szCs w:val="16"/>
              </w:rPr>
              <mc:AlternateContent>
                <mc:Choice Requires="wps">
                  <w:drawing>
                    <wp:anchor distT="0" distB="0" distL="114300" distR="114300" simplePos="0" relativeHeight="251661312" behindDoc="0" locked="0" layoutInCell="1" allowOverlap="1" wp14:anchorId="0B5F66F4" wp14:editId="65FD47ED">
                      <wp:simplePos x="0" y="0"/>
                      <wp:positionH relativeFrom="column">
                        <wp:posOffset>8572500</wp:posOffset>
                      </wp:positionH>
                      <wp:positionV relativeFrom="paragraph">
                        <wp:posOffset>362585</wp:posOffset>
                      </wp:positionV>
                      <wp:extent cx="457200" cy="342900"/>
                      <wp:effectExtent l="6985" t="12065" r="12065" b="698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560241" w:rsidRDefault="00560241" w:rsidP="005602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F66F4" id="_x0000_t202" coordsize="21600,21600" o:spt="202" path="m,l,21600r21600,l21600,xe">
                      <v:stroke joinstyle="miter"/>
                      <v:path gradientshapeok="t" o:connecttype="rect"/>
                    </v:shapetype>
                    <v:shape id="Textové pole 2" o:spid="_x0000_s1026" type="#_x0000_t202" style="position:absolute;margin-left:675pt;margin-top:28.5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" strokecolor="white">
                      <v:textbox>
                        <w:txbxContent>
                          <w:p w:rsidR="00560241" w:rsidRDefault="00560241" w:rsidP="00560241">
                            <w:pPr>
                              <w:jc w:val="both"/>
                            </w:pPr>
                          </w:p>
                        </w:txbxContent>
                      </v:textbox>
                    </v:shape>
                  </w:pict>
                </mc:Fallback>
              </mc:AlternateContent>
            </w:r>
            <w:r w:rsidRPr="00FC6A76">
              <w:rPr>
                <w:rFonts w:ascii="Arial" w:hAnsi="Arial" w:cs="Arial"/>
                <w:noProof/>
                <w:sz w:val="12"/>
                <w:szCs w:val="16"/>
              </w:rPr>
              <mc:AlternateContent>
                <mc:Choice Requires="wps">
                  <w:drawing>
                    <wp:anchor distT="0" distB="0" distL="114300" distR="114300" simplePos="0" relativeHeight="251662336" behindDoc="0" locked="0" layoutInCell="1" allowOverlap="1" wp14:anchorId="40BD2C29" wp14:editId="3453EB4D">
                      <wp:simplePos x="0" y="0"/>
                      <wp:positionH relativeFrom="column">
                        <wp:posOffset>9029700</wp:posOffset>
                      </wp:positionH>
                      <wp:positionV relativeFrom="paragraph">
                        <wp:posOffset>362585</wp:posOffset>
                      </wp:positionV>
                      <wp:extent cx="457200" cy="342900"/>
                      <wp:effectExtent l="6985" t="12065" r="12065" b="698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560241" w:rsidRDefault="00560241" w:rsidP="00560241">
                                  <w:pPr>
                                    <w:jc w:val="both"/>
                                  </w:pPr>
                                  <w: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D2C29" id="Textové pole 1" o:spid="_x0000_s1027" type="#_x0000_t202" style="position:absolute;margin-left:711pt;margin-top:28.5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" strokecolor="white">
                      <v:textbox>
                        <w:txbxContent>
                          <w:p w:rsidR="00560241" w:rsidRDefault="00560241" w:rsidP="00560241">
                            <w:pPr>
                              <w:jc w:val="both"/>
                            </w:pPr>
                            <w:r>
                              <w:t>29</w:t>
                            </w:r>
                          </w:p>
                        </w:txbxContent>
                      </v:textbox>
                    </v:shape>
                  </w:pict>
                </mc:Fallback>
              </mc:AlternateContent>
            </w:r>
            <w:r w:rsidRPr="003F5F2C">
              <w:rPr>
                <w:rFonts w:ascii="Arial" w:hAnsi="Arial" w:cs="Arial"/>
                <w:b/>
                <w:sz w:val="18"/>
                <w:szCs w:val="18"/>
              </w:rPr>
              <w:t xml:space="preserve">Škola </w:t>
            </w:r>
            <w:r w:rsidRPr="003F5F2C">
              <w:rPr>
                <w:rFonts w:ascii="Arial" w:hAnsi="Arial" w:cs="Arial"/>
                <w:sz w:val="18"/>
                <w:szCs w:val="18"/>
              </w:rPr>
              <w:t>(názov, adresa)</w:t>
            </w:r>
          </w:p>
        </w:tc>
        <w:tc>
          <w:tcPr>
            <w:tcW w:w="4445"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560241" w:rsidRPr="0082578C" w:rsidRDefault="00560241" w:rsidP="00125FFE">
            <w:pPr>
              <w:jc w:val="both"/>
              <w:rPr>
                <w:rFonts w:ascii="Arial" w:hAnsi="Arial" w:cs="Arial"/>
                <w:sz w:val="18"/>
                <w:szCs w:val="18"/>
              </w:rPr>
            </w:pPr>
            <w:r>
              <w:rPr>
                <w:rFonts w:ascii="Arial" w:hAnsi="Arial" w:cs="Arial"/>
                <w:sz w:val="18"/>
                <w:szCs w:val="18"/>
              </w:rPr>
              <w:t>SOŠ polytechnická a služieb arm. gen. L. Svobodu, Bardejovská 715/18, 089 01 Svidník</w:t>
            </w:r>
          </w:p>
        </w:tc>
      </w:tr>
      <w:tr w:rsidR="00560241" w:rsidRPr="003F5F2C" w:rsidTr="00125FFE">
        <w:tc>
          <w:tcPr>
            <w:tcW w:w="4597"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b/>
                <w:sz w:val="18"/>
                <w:szCs w:val="18"/>
              </w:rPr>
            </w:pPr>
            <w:r w:rsidRPr="003F5F2C">
              <w:rPr>
                <w:rFonts w:ascii="Arial" w:hAnsi="Arial" w:cs="Arial"/>
                <w:b/>
                <w:sz w:val="18"/>
                <w:szCs w:val="18"/>
              </w:rPr>
              <w:t>Názov ŠkVP</w:t>
            </w:r>
          </w:p>
        </w:tc>
        <w:tc>
          <w:tcPr>
            <w:tcW w:w="4445"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560241" w:rsidRPr="0082578C" w:rsidRDefault="00407C9E" w:rsidP="00125FFE">
            <w:pPr>
              <w:jc w:val="both"/>
              <w:rPr>
                <w:rFonts w:ascii="Arial" w:hAnsi="Arial" w:cs="Arial"/>
                <w:sz w:val="18"/>
                <w:szCs w:val="18"/>
              </w:rPr>
            </w:pPr>
            <w:r>
              <w:rPr>
                <w:rFonts w:ascii="Arial" w:hAnsi="Arial" w:cs="Arial"/>
                <w:sz w:val="18"/>
                <w:szCs w:val="18"/>
              </w:rPr>
              <w:t>Obrábač kovov</w:t>
            </w:r>
          </w:p>
        </w:tc>
      </w:tr>
      <w:tr w:rsidR="00560241" w:rsidRPr="003F5F2C" w:rsidTr="00125FFE">
        <w:tc>
          <w:tcPr>
            <w:tcW w:w="4597"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both"/>
              <w:rPr>
                <w:rFonts w:ascii="Arial" w:hAnsi="Arial" w:cs="Arial"/>
                <w:b/>
                <w:sz w:val="18"/>
                <w:szCs w:val="18"/>
              </w:rPr>
            </w:pPr>
            <w:r w:rsidRPr="003F5F2C">
              <w:rPr>
                <w:rFonts w:ascii="Arial" w:hAnsi="Arial" w:cs="Arial"/>
                <w:b/>
                <w:sz w:val="18"/>
                <w:szCs w:val="18"/>
              </w:rPr>
              <w:t>Kód a názov  ŠVP</w:t>
            </w:r>
          </w:p>
        </w:tc>
        <w:tc>
          <w:tcPr>
            <w:tcW w:w="4445"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560241" w:rsidRPr="0082578C" w:rsidRDefault="00560241" w:rsidP="00125FFE">
            <w:pPr>
              <w:jc w:val="both"/>
              <w:rPr>
                <w:rFonts w:ascii="Arial" w:hAnsi="Arial" w:cs="Arial"/>
                <w:sz w:val="18"/>
                <w:szCs w:val="18"/>
              </w:rPr>
            </w:pPr>
            <w:r>
              <w:rPr>
                <w:rFonts w:ascii="Arial" w:hAnsi="Arial" w:cs="Arial"/>
                <w:sz w:val="18"/>
                <w:szCs w:val="18"/>
              </w:rPr>
              <w:t>24 Strojárstvo a ostatná kovospracúvacia výroba</w:t>
            </w:r>
          </w:p>
        </w:tc>
      </w:tr>
      <w:tr w:rsidR="00560241" w:rsidRPr="003F5F2C" w:rsidTr="00125FFE">
        <w:tc>
          <w:tcPr>
            <w:tcW w:w="4597" w:type="dxa"/>
            <w:gridSpan w:val="3"/>
            <w:tcBorders>
              <w:top w:val="thinThickSmallGap" w:sz="12" w:space="0" w:color="auto"/>
              <w:left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b/>
                <w:sz w:val="18"/>
                <w:szCs w:val="18"/>
              </w:rPr>
            </w:pPr>
            <w:r w:rsidRPr="003F5F2C">
              <w:rPr>
                <w:rFonts w:ascii="Arial" w:hAnsi="Arial" w:cs="Arial"/>
                <w:b/>
                <w:sz w:val="18"/>
                <w:szCs w:val="18"/>
              </w:rPr>
              <w:t>Kód a názov učebného odboru</w:t>
            </w:r>
          </w:p>
        </w:tc>
        <w:tc>
          <w:tcPr>
            <w:tcW w:w="4445" w:type="dxa"/>
            <w:gridSpan w:val="3"/>
            <w:tcBorders>
              <w:top w:val="thinThickSmallGap" w:sz="12" w:space="0" w:color="auto"/>
              <w:left w:val="thinThickSmallGap" w:sz="12" w:space="0" w:color="auto"/>
              <w:right w:val="thinThickSmallGap" w:sz="12" w:space="0" w:color="auto"/>
            </w:tcBorders>
            <w:shd w:val="clear" w:color="auto" w:fill="auto"/>
          </w:tcPr>
          <w:p w:rsidR="00560241" w:rsidRPr="0082578C" w:rsidRDefault="00560241" w:rsidP="00125FFE">
            <w:pPr>
              <w:jc w:val="both"/>
              <w:rPr>
                <w:rFonts w:ascii="Arial" w:hAnsi="Arial" w:cs="Arial"/>
                <w:sz w:val="18"/>
                <w:szCs w:val="18"/>
              </w:rPr>
            </w:pPr>
            <w:r>
              <w:rPr>
                <w:rFonts w:ascii="Arial" w:hAnsi="Arial" w:cs="Arial"/>
                <w:sz w:val="18"/>
                <w:szCs w:val="18"/>
              </w:rPr>
              <w:t>2433 H obrábač kovov</w:t>
            </w:r>
            <w:r w:rsidRPr="0082578C">
              <w:rPr>
                <w:rFonts w:ascii="Arial" w:hAnsi="Arial" w:cs="Arial"/>
                <w:sz w:val="18"/>
                <w:szCs w:val="18"/>
              </w:rPr>
              <w:t xml:space="preserve">   </w:t>
            </w:r>
          </w:p>
        </w:tc>
      </w:tr>
      <w:tr w:rsidR="00560241" w:rsidRPr="003F5F2C" w:rsidTr="00125FFE">
        <w:tc>
          <w:tcPr>
            <w:tcW w:w="4597" w:type="dxa"/>
            <w:gridSpan w:val="3"/>
            <w:tcBorders>
              <w:top w:val="thinThickSmallGap" w:sz="12" w:space="0" w:color="auto"/>
              <w:left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b/>
                <w:sz w:val="18"/>
                <w:szCs w:val="18"/>
              </w:rPr>
            </w:pPr>
            <w:r w:rsidRPr="003F5F2C">
              <w:rPr>
                <w:rFonts w:ascii="Arial" w:hAnsi="Arial" w:cs="Arial"/>
                <w:b/>
                <w:sz w:val="18"/>
                <w:szCs w:val="18"/>
              </w:rPr>
              <w:t>Stupeň vzdelania</w:t>
            </w:r>
          </w:p>
        </w:tc>
        <w:tc>
          <w:tcPr>
            <w:tcW w:w="4445" w:type="dxa"/>
            <w:gridSpan w:val="3"/>
            <w:tcBorders>
              <w:top w:val="thinThickSmallGap" w:sz="12" w:space="0" w:color="auto"/>
              <w:left w:val="thinThickSmallGap" w:sz="12" w:space="0" w:color="auto"/>
              <w:right w:val="thinThickSmallGap" w:sz="12" w:space="0" w:color="auto"/>
            </w:tcBorders>
            <w:shd w:val="clear" w:color="auto" w:fill="auto"/>
          </w:tcPr>
          <w:p w:rsidR="00560241" w:rsidRPr="0082578C" w:rsidRDefault="00560241" w:rsidP="00125FFE">
            <w:pPr>
              <w:jc w:val="both"/>
              <w:rPr>
                <w:rFonts w:ascii="Arial" w:hAnsi="Arial" w:cs="Arial"/>
                <w:sz w:val="18"/>
                <w:szCs w:val="18"/>
              </w:rPr>
            </w:pPr>
            <w:r w:rsidRPr="0082578C">
              <w:rPr>
                <w:rFonts w:ascii="Arial" w:hAnsi="Arial" w:cs="Arial"/>
                <w:sz w:val="18"/>
                <w:szCs w:val="18"/>
              </w:rPr>
              <w:t xml:space="preserve">stredné odborné vzdelanie – ISCED </w:t>
            </w:r>
            <w:smartTag w:uri="urn:schemas-microsoft-com:office:smarttags" w:element="metricconverter">
              <w:smartTagPr>
                <w:attr w:name="ProductID" w:val="3C"/>
              </w:smartTagPr>
              <w:r w:rsidRPr="0082578C">
                <w:rPr>
                  <w:rFonts w:ascii="Arial" w:hAnsi="Arial" w:cs="Arial"/>
                  <w:sz w:val="18"/>
                  <w:szCs w:val="18"/>
                </w:rPr>
                <w:t>3C</w:t>
              </w:r>
            </w:smartTag>
          </w:p>
        </w:tc>
      </w:tr>
      <w:tr w:rsidR="00560241" w:rsidRPr="003F5F2C" w:rsidTr="00125FFE">
        <w:tc>
          <w:tcPr>
            <w:tcW w:w="4597" w:type="dxa"/>
            <w:gridSpan w:val="3"/>
            <w:tcBorders>
              <w:top w:val="thinThickSmallGap" w:sz="12" w:space="0" w:color="auto"/>
              <w:left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b/>
                <w:sz w:val="18"/>
                <w:szCs w:val="18"/>
              </w:rPr>
            </w:pPr>
            <w:r w:rsidRPr="003F5F2C">
              <w:rPr>
                <w:rFonts w:ascii="Arial" w:hAnsi="Arial" w:cs="Arial"/>
                <w:b/>
                <w:sz w:val="18"/>
                <w:szCs w:val="18"/>
              </w:rPr>
              <w:t>Dĺžka štúdia</w:t>
            </w:r>
          </w:p>
        </w:tc>
        <w:tc>
          <w:tcPr>
            <w:tcW w:w="4445" w:type="dxa"/>
            <w:gridSpan w:val="3"/>
            <w:tcBorders>
              <w:top w:val="thinThickSmallGap" w:sz="12" w:space="0" w:color="auto"/>
              <w:left w:val="thinThickSmallGap" w:sz="12" w:space="0" w:color="auto"/>
              <w:right w:val="thinThickSmallGap" w:sz="12" w:space="0" w:color="auto"/>
            </w:tcBorders>
            <w:shd w:val="clear" w:color="auto" w:fill="auto"/>
          </w:tcPr>
          <w:p w:rsidR="00560241" w:rsidRPr="0082578C" w:rsidRDefault="00560241" w:rsidP="00125FFE">
            <w:pPr>
              <w:jc w:val="both"/>
              <w:rPr>
                <w:rFonts w:ascii="Arial" w:hAnsi="Arial" w:cs="Arial"/>
                <w:sz w:val="18"/>
                <w:szCs w:val="18"/>
              </w:rPr>
            </w:pPr>
            <w:r w:rsidRPr="0082578C">
              <w:rPr>
                <w:rFonts w:ascii="Arial" w:hAnsi="Arial" w:cs="Arial"/>
                <w:sz w:val="18"/>
                <w:szCs w:val="18"/>
              </w:rPr>
              <w:t>3 roky</w:t>
            </w:r>
          </w:p>
        </w:tc>
      </w:tr>
      <w:tr w:rsidR="00560241" w:rsidRPr="003F5F2C" w:rsidTr="00125FFE">
        <w:tc>
          <w:tcPr>
            <w:tcW w:w="4597" w:type="dxa"/>
            <w:gridSpan w:val="3"/>
            <w:tcBorders>
              <w:top w:val="thinThickSmallGap" w:sz="12" w:space="0" w:color="auto"/>
              <w:left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b/>
                <w:sz w:val="18"/>
                <w:szCs w:val="18"/>
              </w:rPr>
            </w:pPr>
            <w:r w:rsidRPr="003F5F2C">
              <w:rPr>
                <w:rFonts w:ascii="Arial" w:hAnsi="Arial" w:cs="Arial"/>
                <w:b/>
                <w:sz w:val="18"/>
                <w:szCs w:val="18"/>
              </w:rPr>
              <w:t>Forma štúdia</w:t>
            </w:r>
          </w:p>
        </w:tc>
        <w:tc>
          <w:tcPr>
            <w:tcW w:w="4445" w:type="dxa"/>
            <w:gridSpan w:val="3"/>
            <w:tcBorders>
              <w:top w:val="thinThickSmallGap" w:sz="12" w:space="0" w:color="auto"/>
              <w:left w:val="thinThickSmallGap" w:sz="12" w:space="0" w:color="auto"/>
              <w:right w:val="thinThickSmallGap" w:sz="12" w:space="0" w:color="auto"/>
            </w:tcBorders>
            <w:shd w:val="clear" w:color="auto" w:fill="auto"/>
          </w:tcPr>
          <w:p w:rsidR="00560241" w:rsidRPr="0082578C" w:rsidRDefault="00560241" w:rsidP="00125FFE">
            <w:pPr>
              <w:jc w:val="both"/>
              <w:rPr>
                <w:rFonts w:ascii="Arial" w:hAnsi="Arial" w:cs="Arial"/>
                <w:sz w:val="18"/>
                <w:szCs w:val="18"/>
              </w:rPr>
            </w:pPr>
            <w:r w:rsidRPr="0082578C">
              <w:rPr>
                <w:rFonts w:ascii="Arial" w:hAnsi="Arial" w:cs="Arial"/>
                <w:sz w:val="18"/>
                <w:szCs w:val="18"/>
              </w:rPr>
              <w:t>denná</w:t>
            </w:r>
          </w:p>
        </w:tc>
      </w:tr>
      <w:tr w:rsidR="00560241" w:rsidRPr="003F5F2C" w:rsidTr="00125FFE">
        <w:tc>
          <w:tcPr>
            <w:tcW w:w="4597" w:type="dxa"/>
            <w:gridSpan w:val="3"/>
            <w:tcBorders>
              <w:top w:val="thinThickSmallGap" w:sz="12" w:space="0" w:color="auto"/>
              <w:left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b/>
                <w:sz w:val="18"/>
                <w:szCs w:val="18"/>
              </w:rPr>
            </w:pPr>
            <w:r>
              <w:rPr>
                <w:rFonts w:ascii="Arial" w:hAnsi="Arial" w:cs="Arial"/>
                <w:b/>
                <w:sz w:val="18"/>
                <w:szCs w:val="18"/>
              </w:rPr>
              <w:t>Druh školy</w:t>
            </w:r>
          </w:p>
        </w:tc>
        <w:tc>
          <w:tcPr>
            <w:tcW w:w="4445" w:type="dxa"/>
            <w:gridSpan w:val="3"/>
            <w:tcBorders>
              <w:top w:val="thinThickSmallGap" w:sz="12" w:space="0" w:color="auto"/>
              <w:left w:val="thinThickSmallGap" w:sz="12" w:space="0" w:color="auto"/>
              <w:right w:val="thinThickSmallGap" w:sz="12" w:space="0" w:color="auto"/>
            </w:tcBorders>
            <w:shd w:val="clear" w:color="auto" w:fill="auto"/>
          </w:tcPr>
          <w:p w:rsidR="00560241" w:rsidRPr="0082578C" w:rsidRDefault="00560241" w:rsidP="00125FFE">
            <w:pPr>
              <w:jc w:val="both"/>
              <w:rPr>
                <w:rFonts w:ascii="Arial" w:hAnsi="Arial" w:cs="Arial"/>
                <w:sz w:val="18"/>
                <w:szCs w:val="18"/>
              </w:rPr>
            </w:pPr>
            <w:r>
              <w:rPr>
                <w:rFonts w:ascii="Arial" w:hAnsi="Arial" w:cs="Arial"/>
                <w:sz w:val="18"/>
                <w:szCs w:val="18"/>
              </w:rPr>
              <w:t>štátna</w:t>
            </w:r>
          </w:p>
        </w:tc>
      </w:tr>
      <w:tr w:rsidR="00560241" w:rsidRPr="003F5F2C" w:rsidTr="00125FFE">
        <w:tc>
          <w:tcPr>
            <w:tcW w:w="4597" w:type="dxa"/>
            <w:gridSpan w:val="3"/>
            <w:tcBorders>
              <w:top w:val="thinThickSmallGap" w:sz="12" w:space="0" w:color="auto"/>
              <w:left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b/>
                <w:sz w:val="18"/>
                <w:szCs w:val="18"/>
              </w:rPr>
            </w:pPr>
            <w:r>
              <w:rPr>
                <w:rFonts w:ascii="Arial" w:hAnsi="Arial" w:cs="Arial"/>
                <w:b/>
                <w:sz w:val="18"/>
                <w:szCs w:val="18"/>
              </w:rPr>
              <w:t>Vyučovací jazyk</w:t>
            </w:r>
          </w:p>
        </w:tc>
        <w:tc>
          <w:tcPr>
            <w:tcW w:w="4445" w:type="dxa"/>
            <w:gridSpan w:val="3"/>
            <w:tcBorders>
              <w:top w:val="thinThickSmallGap" w:sz="12" w:space="0" w:color="auto"/>
              <w:left w:val="thinThickSmallGap" w:sz="12" w:space="0" w:color="auto"/>
              <w:right w:val="thinThickSmallGap" w:sz="12" w:space="0" w:color="auto"/>
            </w:tcBorders>
            <w:shd w:val="clear" w:color="auto" w:fill="auto"/>
          </w:tcPr>
          <w:p w:rsidR="00560241" w:rsidRPr="0082578C" w:rsidRDefault="00560241" w:rsidP="00125FFE">
            <w:pPr>
              <w:jc w:val="both"/>
              <w:rPr>
                <w:rFonts w:ascii="Arial" w:hAnsi="Arial" w:cs="Arial"/>
                <w:sz w:val="18"/>
                <w:szCs w:val="18"/>
              </w:rPr>
            </w:pPr>
            <w:r w:rsidRPr="0082578C">
              <w:rPr>
                <w:rFonts w:ascii="Arial" w:hAnsi="Arial" w:cs="Arial"/>
                <w:sz w:val="18"/>
                <w:szCs w:val="18"/>
              </w:rPr>
              <w:t>slovenský jazyk</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vMerge w:val="restart"/>
            <w:tcBorders>
              <w:top w:val="thinThickSmallGap" w:sz="12" w:space="0" w:color="auto"/>
              <w:left w:val="thinThickSmallGap" w:sz="12" w:space="0" w:color="auto"/>
              <w:right w:val="thinThickSmallGap" w:sz="12" w:space="0" w:color="auto"/>
            </w:tcBorders>
            <w:shd w:val="clear" w:color="auto" w:fill="FFFF99"/>
          </w:tcPr>
          <w:p w:rsidR="00560241" w:rsidRPr="003F5F2C" w:rsidRDefault="00560241" w:rsidP="00125FFE">
            <w:pPr>
              <w:rPr>
                <w:rFonts w:ascii="Arial" w:hAnsi="Arial" w:cs="Arial"/>
                <w:b/>
                <w:sz w:val="18"/>
                <w:szCs w:val="18"/>
              </w:rPr>
            </w:pPr>
            <w:r w:rsidRPr="003F5F2C">
              <w:rPr>
                <w:rFonts w:ascii="Arial" w:hAnsi="Arial" w:cs="Arial"/>
                <w:b/>
                <w:sz w:val="18"/>
                <w:szCs w:val="18"/>
              </w:rPr>
              <w:t>Kategórie a názvy vyučovacích predmetov</w:t>
            </w:r>
          </w:p>
        </w:tc>
        <w:tc>
          <w:tcPr>
            <w:tcW w:w="6194"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Počet týždenných vyučovacích hodín v ročníku</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vMerge/>
            <w:tcBorders>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rPr>
                <w:rFonts w:ascii="Arial" w:hAnsi="Arial" w:cs="Arial"/>
                <w:sz w:val="18"/>
                <w:szCs w:val="18"/>
              </w:rPr>
            </w:pPr>
          </w:p>
        </w:tc>
        <w:tc>
          <w:tcPr>
            <w:tcW w:w="158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1.</w:t>
            </w:r>
          </w:p>
        </w:tc>
        <w:tc>
          <w:tcPr>
            <w:tcW w:w="1581"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2.</w:t>
            </w: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3.</w:t>
            </w: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Spolu</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114A2" w:rsidRDefault="00560241" w:rsidP="00125FFE">
            <w:pPr>
              <w:rPr>
                <w:rFonts w:ascii="Arial" w:hAnsi="Arial" w:cs="Arial"/>
                <w:b/>
                <w:caps/>
                <w:sz w:val="18"/>
                <w:szCs w:val="18"/>
              </w:rPr>
            </w:pPr>
            <w:r w:rsidRPr="003114A2">
              <w:rPr>
                <w:rFonts w:ascii="Arial" w:hAnsi="Arial" w:cs="Arial"/>
                <w:b/>
                <w:caps/>
                <w:sz w:val="18"/>
                <w:szCs w:val="18"/>
              </w:rPr>
              <w:t>Teoretické vyučovanie</w:t>
            </w:r>
          </w:p>
        </w:tc>
        <w:tc>
          <w:tcPr>
            <w:tcW w:w="1580" w:type="dxa"/>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560241" w:rsidRDefault="00560241" w:rsidP="00125FFE">
            <w:pPr>
              <w:jc w:val="center"/>
              <w:rPr>
                <w:rFonts w:ascii="Arial" w:hAnsi="Arial" w:cs="Arial"/>
                <w:b/>
                <w:sz w:val="18"/>
                <w:szCs w:val="18"/>
              </w:rPr>
            </w:pPr>
            <w:r>
              <w:rPr>
                <w:rFonts w:ascii="Arial" w:hAnsi="Arial" w:cs="Arial"/>
                <w:b/>
                <w:sz w:val="18"/>
                <w:szCs w:val="18"/>
              </w:rPr>
              <w:t>15</w:t>
            </w:r>
          </w:p>
        </w:tc>
        <w:tc>
          <w:tcPr>
            <w:tcW w:w="1581" w:type="dxa"/>
            <w:gridSpan w:val="2"/>
            <w:tcBorders>
              <w:top w:val="thinThickSmallGap" w:sz="12" w:space="0" w:color="auto"/>
              <w:left w:val="double" w:sz="4" w:space="0" w:color="auto"/>
              <w:bottom w:val="thinThickSmallGap" w:sz="12" w:space="0" w:color="auto"/>
              <w:right w:val="thinThickSmallGap" w:sz="12" w:space="0" w:color="auto"/>
            </w:tcBorders>
            <w:shd w:val="clear" w:color="auto" w:fill="FFFF99"/>
          </w:tcPr>
          <w:p w:rsidR="00560241" w:rsidRDefault="00560241" w:rsidP="00125FFE">
            <w:pPr>
              <w:jc w:val="center"/>
              <w:rPr>
                <w:rFonts w:ascii="Arial" w:hAnsi="Arial" w:cs="Arial"/>
                <w:b/>
                <w:sz w:val="18"/>
                <w:szCs w:val="18"/>
              </w:rPr>
            </w:pPr>
            <w:r>
              <w:rPr>
                <w:rFonts w:ascii="Arial" w:hAnsi="Arial" w:cs="Arial"/>
                <w:b/>
                <w:sz w:val="18"/>
                <w:szCs w:val="18"/>
              </w:rPr>
              <w:t>13</w:t>
            </w: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Default="00560241" w:rsidP="00125FFE">
            <w:pPr>
              <w:jc w:val="center"/>
              <w:rPr>
                <w:rFonts w:ascii="Arial" w:hAnsi="Arial" w:cs="Arial"/>
                <w:b/>
                <w:sz w:val="18"/>
                <w:szCs w:val="18"/>
              </w:rPr>
            </w:pPr>
            <w:r>
              <w:rPr>
                <w:rFonts w:ascii="Arial" w:hAnsi="Arial" w:cs="Arial"/>
                <w:b/>
                <w:sz w:val="18"/>
                <w:szCs w:val="18"/>
              </w:rPr>
              <w:t>12</w:t>
            </w: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Default="00560241" w:rsidP="00125FFE">
            <w:pPr>
              <w:jc w:val="center"/>
              <w:rPr>
                <w:rFonts w:ascii="Arial" w:hAnsi="Arial" w:cs="Arial"/>
                <w:b/>
                <w:sz w:val="18"/>
                <w:szCs w:val="18"/>
              </w:rPr>
            </w:pPr>
            <w:r>
              <w:rPr>
                <w:rFonts w:ascii="Arial" w:hAnsi="Arial" w:cs="Arial"/>
                <w:b/>
                <w:sz w:val="18"/>
                <w:szCs w:val="18"/>
              </w:rPr>
              <w:t>40</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rPr>
                <w:rFonts w:ascii="Arial" w:hAnsi="Arial" w:cs="Arial"/>
                <w:b/>
                <w:sz w:val="18"/>
                <w:szCs w:val="18"/>
              </w:rPr>
            </w:pPr>
            <w:r w:rsidRPr="003F5F2C">
              <w:rPr>
                <w:rFonts w:ascii="Arial" w:hAnsi="Arial" w:cs="Arial"/>
                <w:b/>
                <w:sz w:val="18"/>
                <w:szCs w:val="18"/>
              </w:rPr>
              <w:t>Všeobecno</w:t>
            </w:r>
            <w:r>
              <w:rPr>
                <w:rFonts w:ascii="Arial" w:hAnsi="Arial" w:cs="Arial"/>
                <w:b/>
                <w:sz w:val="18"/>
                <w:szCs w:val="18"/>
              </w:rPr>
              <w:t>-</w:t>
            </w:r>
            <w:r w:rsidRPr="003F5F2C">
              <w:rPr>
                <w:rFonts w:ascii="Arial" w:hAnsi="Arial" w:cs="Arial"/>
                <w:b/>
                <w:sz w:val="18"/>
                <w:szCs w:val="18"/>
              </w:rPr>
              <w:t>vzdelávacie predmety</w:t>
            </w:r>
          </w:p>
        </w:tc>
        <w:tc>
          <w:tcPr>
            <w:tcW w:w="1580" w:type="dxa"/>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560241" w:rsidRPr="003F5F2C" w:rsidRDefault="00560241" w:rsidP="00125FFE">
            <w:pPr>
              <w:jc w:val="center"/>
              <w:rPr>
                <w:rFonts w:ascii="Arial" w:hAnsi="Arial" w:cs="Arial"/>
                <w:b/>
                <w:sz w:val="18"/>
                <w:szCs w:val="18"/>
              </w:rPr>
            </w:pPr>
            <w:r>
              <w:rPr>
                <w:rFonts w:ascii="Arial" w:hAnsi="Arial" w:cs="Arial"/>
                <w:b/>
                <w:sz w:val="18"/>
                <w:szCs w:val="18"/>
              </w:rPr>
              <w:t>8</w:t>
            </w:r>
          </w:p>
        </w:tc>
        <w:tc>
          <w:tcPr>
            <w:tcW w:w="1581" w:type="dxa"/>
            <w:gridSpan w:val="2"/>
            <w:tcBorders>
              <w:top w:val="thinThickSmallGap" w:sz="12" w:space="0" w:color="auto"/>
              <w:left w:val="double" w:sz="4"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b/>
                <w:sz w:val="18"/>
                <w:szCs w:val="18"/>
              </w:rPr>
            </w:pPr>
            <w:r>
              <w:rPr>
                <w:rFonts w:ascii="Arial" w:hAnsi="Arial" w:cs="Arial"/>
                <w:b/>
                <w:sz w:val="18"/>
                <w:szCs w:val="18"/>
              </w:rPr>
              <w:t>5,5</w:t>
            </w: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b/>
                <w:sz w:val="18"/>
                <w:szCs w:val="18"/>
              </w:rPr>
            </w:pPr>
            <w:r>
              <w:rPr>
                <w:rFonts w:ascii="Arial" w:hAnsi="Arial" w:cs="Arial"/>
                <w:b/>
                <w:sz w:val="18"/>
                <w:szCs w:val="18"/>
              </w:rPr>
              <w:t>5</w:t>
            </w: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b/>
                <w:sz w:val="18"/>
                <w:szCs w:val="18"/>
              </w:rPr>
            </w:pPr>
            <w:r>
              <w:rPr>
                <w:rFonts w:ascii="Arial" w:hAnsi="Arial" w:cs="Arial"/>
                <w:b/>
                <w:sz w:val="18"/>
                <w:szCs w:val="18"/>
              </w:rPr>
              <w:t>18,5</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46"/>
        </w:trPr>
        <w:tc>
          <w:tcPr>
            <w:tcW w:w="2848" w:type="dxa"/>
            <w:tcBorders>
              <w:top w:val="thinThickSmallGap" w:sz="12"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sidRPr="003F5F2C">
              <w:rPr>
                <w:rFonts w:ascii="Arial" w:hAnsi="Arial" w:cs="Arial"/>
                <w:sz w:val="18"/>
                <w:szCs w:val="18"/>
              </w:rPr>
              <w:t xml:space="preserve">slovenský jazyk a literatúra </w:t>
            </w:r>
            <w:r>
              <w:rPr>
                <w:rFonts w:ascii="Arial" w:hAnsi="Arial" w:cs="Arial"/>
                <w:sz w:val="18"/>
                <w:szCs w:val="18"/>
              </w:rPr>
              <w:t xml:space="preserve"> </w:t>
            </w:r>
          </w:p>
        </w:tc>
        <w:tc>
          <w:tcPr>
            <w:tcW w:w="1580" w:type="dxa"/>
            <w:tcBorders>
              <w:top w:val="thinThickSmallGap" w:sz="12" w:space="0" w:color="auto"/>
              <w:left w:val="thinThickSmallGap" w:sz="12"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1,5</w:t>
            </w:r>
          </w:p>
        </w:tc>
        <w:tc>
          <w:tcPr>
            <w:tcW w:w="1581" w:type="dxa"/>
            <w:gridSpan w:val="2"/>
            <w:tcBorders>
              <w:top w:val="thinThickSmallGap" w:sz="12" w:space="0" w:color="auto"/>
              <w:left w:val="double" w:sz="4"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p>
        </w:tc>
        <w:tc>
          <w:tcPr>
            <w:tcW w:w="1585" w:type="dxa"/>
            <w:tcBorders>
              <w:top w:val="thinThickSmallGap" w:sz="12" w:space="0" w:color="auto"/>
              <w:left w:val="double" w:sz="4"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bookmarkStart w:id="6" w:name="_GoBack"/>
            <w:bookmarkEnd w:id="6"/>
          </w:p>
        </w:tc>
        <w:tc>
          <w:tcPr>
            <w:tcW w:w="1448" w:type="dxa"/>
            <w:tcBorders>
              <w:top w:val="thinThickSmallGap" w:sz="12" w:space="0" w:color="auto"/>
              <w:left w:val="thinThickSmallGap" w:sz="12" w:space="0" w:color="auto"/>
              <w:bottom w:val="single" w:sz="4"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3,5</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46"/>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Default="00560241" w:rsidP="00125FFE">
            <w:pPr>
              <w:rPr>
                <w:rFonts w:ascii="Arial" w:hAnsi="Arial" w:cs="Arial"/>
                <w:sz w:val="18"/>
                <w:szCs w:val="18"/>
              </w:rPr>
            </w:pPr>
            <w:r>
              <w:rPr>
                <w:rFonts w:ascii="Arial" w:hAnsi="Arial" w:cs="Arial"/>
                <w:sz w:val="18"/>
                <w:szCs w:val="18"/>
              </w:rPr>
              <w:t>1.cudzí jazyk d), e)</w:t>
            </w:r>
          </w:p>
        </w:tc>
        <w:tc>
          <w:tcPr>
            <w:tcW w:w="1580" w:type="dxa"/>
            <w:tcBorders>
              <w:top w:val="single" w:sz="4" w:space="0" w:color="auto"/>
              <w:left w:val="thinThickSmallGap" w:sz="12" w:space="0" w:color="auto"/>
              <w:bottom w:val="single" w:sz="4" w:space="0" w:color="auto"/>
              <w:right w:val="double" w:sz="4" w:space="0" w:color="auto"/>
            </w:tcBorders>
          </w:tcPr>
          <w:p w:rsidR="00560241" w:rsidRDefault="00560241" w:rsidP="00125FFE">
            <w:pPr>
              <w:jc w:val="center"/>
              <w:rPr>
                <w:rFonts w:ascii="Arial" w:hAnsi="Arial" w:cs="Arial"/>
                <w:sz w:val="18"/>
                <w:szCs w:val="18"/>
              </w:rPr>
            </w:pPr>
            <w:r>
              <w:rPr>
                <w:rFonts w:ascii="Arial" w:hAnsi="Arial" w:cs="Arial"/>
                <w:sz w:val="18"/>
                <w:szCs w:val="18"/>
              </w:rPr>
              <w:t>1,5</w:t>
            </w:r>
          </w:p>
        </w:tc>
        <w:tc>
          <w:tcPr>
            <w:tcW w:w="1581" w:type="dxa"/>
            <w:gridSpan w:val="2"/>
            <w:tcBorders>
              <w:top w:val="single" w:sz="4" w:space="0" w:color="auto"/>
              <w:left w:val="double" w:sz="4" w:space="0" w:color="auto"/>
              <w:bottom w:val="single" w:sz="4" w:space="0" w:color="auto"/>
              <w:right w:val="double" w:sz="4" w:space="0" w:color="auto"/>
            </w:tcBorders>
          </w:tcPr>
          <w:p w:rsidR="00560241" w:rsidRDefault="00560241" w:rsidP="00125FFE">
            <w:pPr>
              <w:jc w:val="center"/>
              <w:rPr>
                <w:rFonts w:ascii="Arial" w:hAnsi="Arial" w:cs="Arial"/>
                <w:sz w:val="18"/>
                <w:szCs w:val="18"/>
              </w:rPr>
            </w:pPr>
            <w:r>
              <w:rPr>
                <w:rFonts w:ascii="Arial" w:hAnsi="Arial" w:cs="Arial"/>
                <w:sz w:val="18"/>
                <w:szCs w:val="18"/>
              </w:rPr>
              <w:t>1,5</w:t>
            </w:r>
          </w:p>
        </w:tc>
        <w:tc>
          <w:tcPr>
            <w:tcW w:w="1585" w:type="dxa"/>
            <w:tcBorders>
              <w:top w:val="single" w:sz="4" w:space="0" w:color="auto"/>
              <w:left w:val="double" w:sz="4" w:space="0" w:color="auto"/>
              <w:bottom w:val="single" w:sz="4" w:space="0" w:color="auto"/>
              <w:right w:val="thinThickSmallGap" w:sz="12" w:space="0" w:color="auto"/>
            </w:tcBorders>
          </w:tcPr>
          <w:p w:rsidR="00560241" w:rsidRDefault="00560241" w:rsidP="00125FFE">
            <w:pPr>
              <w:jc w:val="center"/>
              <w:rPr>
                <w:rFonts w:ascii="Arial" w:hAnsi="Arial" w:cs="Arial"/>
                <w:sz w:val="18"/>
                <w:szCs w:val="18"/>
              </w:rPr>
            </w:pPr>
            <w:r>
              <w:rPr>
                <w:rFonts w:ascii="Arial" w:hAnsi="Arial" w:cs="Arial"/>
                <w:sz w:val="18"/>
                <w:szCs w:val="18"/>
              </w:rPr>
              <w:t>2</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Default="00560241" w:rsidP="00125FFE">
            <w:pPr>
              <w:jc w:val="center"/>
              <w:rPr>
                <w:rFonts w:ascii="Arial" w:hAnsi="Arial" w:cs="Arial"/>
                <w:sz w:val="18"/>
                <w:szCs w:val="18"/>
              </w:rPr>
            </w:pPr>
            <w:r>
              <w:rPr>
                <w:rFonts w:ascii="Arial" w:hAnsi="Arial" w:cs="Arial"/>
                <w:sz w:val="18"/>
                <w:szCs w:val="18"/>
              </w:rPr>
              <w:t>5</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46"/>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Pr>
                <w:rFonts w:ascii="Arial" w:hAnsi="Arial" w:cs="Arial"/>
                <w:sz w:val="18"/>
                <w:szCs w:val="18"/>
              </w:rPr>
              <w:t xml:space="preserve">občianska náuka </w:t>
            </w:r>
          </w:p>
        </w:tc>
        <w:tc>
          <w:tcPr>
            <w:tcW w:w="1580" w:type="dxa"/>
            <w:tcBorders>
              <w:top w:val="single" w:sz="4" w:space="0" w:color="auto"/>
              <w:left w:val="thinThickSmallGap" w:sz="12"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p>
        </w:tc>
        <w:tc>
          <w:tcPr>
            <w:tcW w:w="1581" w:type="dxa"/>
            <w:gridSpan w:val="2"/>
            <w:tcBorders>
              <w:top w:val="single" w:sz="4" w:space="0" w:color="auto"/>
              <w:left w:val="double" w:sz="4"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p>
        </w:tc>
        <w:tc>
          <w:tcPr>
            <w:tcW w:w="1585" w:type="dxa"/>
            <w:tcBorders>
              <w:top w:val="single" w:sz="4" w:space="0" w:color="auto"/>
              <w:left w:val="double" w:sz="4"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1</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52"/>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sidRPr="003F5F2C">
              <w:rPr>
                <w:rFonts w:ascii="Arial" w:hAnsi="Arial" w:cs="Arial"/>
                <w:sz w:val="18"/>
                <w:szCs w:val="18"/>
              </w:rPr>
              <w:t>etic</w:t>
            </w:r>
            <w:r>
              <w:rPr>
                <w:rFonts w:ascii="Arial" w:hAnsi="Arial" w:cs="Arial"/>
                <w:sz w:val="18"/>
                <w:szCs w:val="18"/>
              </w:rPr>
              <w:t>ká výchova/náboženská výchova  f)</w:t>
            </w:r>
          </w:p>
        </w:tc>
        <w:tc>
          <w:tcPr>
            <w:tcW w:w="1580" w:type="dxa"/>
            <w:tcBorders>
              <w:top w:val="single" w:sz="4" w:space="0" w:color="auto"/>
              <w:left w:val="thinThickSmallGap" w:sz="12"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p>
        </w:tc>
        <w:tc>
          <w:tcPr>
            <w:tcW w:w="1581" w:type="dxa"/>
            <w:gridSpan w:val="2"/>
            <w:tcBorders>
              <w:top w:val="single" w:sz="4" w:space="0" w:color="auto"/>
              <w:left w:val="double" w:sz="4"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p>
        </w:tc>
        <w:tc>
          <w:tcPr>
            <w:tcW w:w="1585" w:type="dxa"/>
            <w:tcBorders>
              <w:top w:val="single" w:sz="4" w:space="0" w:color="auto"/>
              <w:left w:val="double" w:sz="4"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1</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167"/>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Pr>
                <w:rFonts w:ascii="Arial" w:hAnsi="Arial" w:cs="Arial"/>
                <w:sz w:val="18"/>
                <w:szCs w:val="18"/>
              </w:rPr>
              <w:t>fyzika</w:t>
            </w:r>
          </w:p>
        </w:tc>
        <w:tc>
          <w:tcPr>
            <w:tcW w:w="1580" w:type="dxa"/>
            <w:tcBorders>
              <w:top w:val="single" w:sz="4" w:space="0" w:color="auto"/>
              <w:left w:val="thinThickSmallGap" w:sz="12"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p>
        </w:tc>
        <w:tc>
          <w:tcPr>
            <w:tcW w:w="1581" w:type="dxa"/>
            <w:gridSpan w:val="2"/>
            <w:tcBorders>
              <w:top w:val="single" w:sz="4" w:space="0" w:color="auto"/>
              <w:left w:val="double" w:sz="4"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p>
        </w:tc>
        <w:tc>
          <w:tcPr>
            <w:tcW w:w="1585" w:type="dxa"/>
            <w:tcBorders>
              <w:top w:val="single" w:sz="4" w:space="0" w:color="auto"/>
              <w:left w:val="double" w:sz="4"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1</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sidRPr="003F5F2C">
              <w:rPr>
                <w:rFonts w:ascii="Arial" w:hAnsi="Arial" w:cs="Arial"/>
                <w:sz w:val="18"/>
                <w:szCs w:val="18"/>
              </w:rPr>
              <w:t xml:space="preserve">matematika </w:t>
            </w:r>
            <w:r>
              <w:rPr>
                <w:rFonts w:ascii="Arial" w:hAnsi="Arial" w:cs="Arial"/>
                <w:sz w:val="18"/>
                <w:szCs w:val="18"/>
              </w:rPr>
              <w:t xml:space="preserve"> </w:t>
            </w:r>
          </w:p>
        </w:tc>
        <w:tc>
          <w:tcPr>
            <w:tcW w:w="1580" w:type="dxa"/>
            <w:tcBorders>
              <w:top w:val="single" w:sz="4" w:space="0" w:color="auto"/>
              <w:left w:val="thinThickSmallGap" w:sz="12"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p>
        </w:tc>
        <w:tc>
          <w:tcPr>
            <w:tcW w:w="1581" w:type="dxa"/>
            <w:gridSpan w:val="2"/>
            <w:tcBorders>
              <w:top w:val="single" w:sz="4" w:space="0" w:color="auto"/>
              <w:left w:val="double" w:sz="4"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p>
        </w:tc>
        <w:tc>
          <w:tcPr>
            <w:tcW w:w="1585" w:type="dxa"/>
            <w:tcBorders>
              <w:top w:val="single" w:sz="4" w:space="0" w:color="auto"/>
              <w:left w:val="double" w:sz="4"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3</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Pr>
                <w:rFonts w:ascii="Arial" w:hAnsi="Arial" w:cs="Arial"/>
                <w:sz w:val="18"/>
                <w:szCs w:val="18"/>
              </w:rPr>
              <w:t>Informatika g)</w:t>
            </w:r>
          </w:p>
        </w:tc>
        <w:tc>
          <w:tcPr>
            <w:tcW w:w="1580" w:type="dxa"/>
            <w:tcBorders>
              <w:top w:val="single" w:sz="4" w:space="0" w:color="auto"/>
              <w:left w:val="thinThickSmallGap" w:sz="12" w:space="0" w:color="auto"/>
              <w:bottom w:val="single" w:sz="4" w:space="0" w:color="auto"/>
              <w:right w:val="double" w:sz="4" w:space="0" w:color="auto"/>
            </w:tcBorders>
          </w:tcPr>
          <w:p w:rsidR="00560241" w:rsidRDefault="00560241" w:rsidP="00125FFE">
            <w:pPr>
              <w:jc w:val="center"/>
              <w:rPr>
                <w:rFonts w:ascii="Arial" w:hAnsi="Arial" w:cs="Arial"/>
                <w:sz w:val="18"/>
                <w:szCs w:val="18"/>
              </w:rPr>
            </w:pPr>
            <w:r>
              <w:rPr>
                <w:rFonts w:ascii="Arial" w:hAnsi="Arial" w:cs="Arial"/>
                <w:sz w:val="18"/>
                <w:szCs w:val="18"/>
              </w:rPr>
              <w:t>1</w:t>
            </w:r>
          </w:p>
        </w:tc>
        <w:tc>
          <w:tcPr>
            <w:tcW w:w="1581" w:type="dxa"/>
            <w:gridSpan w:val="2"/>
            <w:tcBorders>
              <w:top w:val="single" w:sz="4" w:space="0" w:color="auto"/>
              <w:left w:val="double" w:sz="4" w:space="0" w:color="auto"/>
              <w:bottom w:val="single" w:sz="4" w:space="0" w:color="auto"/>
              <w:right w:val="double" w:sz="4" w:space="0" w:color="auto"/>
            </w:tcBorders>
          </w:tcPr>
          <w:p w:rsidR="00560241" w:rsidRDefault="00560241" w:rsidP="00125FFE">
            <w:pPr>
              <w:jc w:val="center"/>
              <w:rPr>
                <w:rFonts w:ascii="Arial" w:hAnsi="Arial" w:cs="Arial"/>
                <w:sz w:val="18"/>
                <w:szCs w:val="18"/>
              </w:rPr>
            </w:pPr>
          </w:p>
        </w:tc>
        <w:tc>
          <w:tcPr>
            <w:tcW w:w="1585" w:type="dxa"/>
            <w:tcBorders>
              <w:top w:val="single" w:sz="4" w:space="0" w:color="auto"/>
              <w:left w:val="double" w:sz="4" w:space="0" w:color="auto"/>
              <w:bottom w:val="single" w:sz="4" w:space="0" w:color="auto"/>
              <w:right w:val="thinThickSmallGap" w:sz="12" w:space="0" w:color="auto"/>
            </w:tcBorders>
          </w:tcPr>
          <w:p w:rsidR="00560241" w:rsidRDefault="00560241" w:rsidP="00125FFE">
            <w:pPr>
              <w:jc w:val="center"/>
              <w:rPr>
                <w:rFonts w:ascii="Arial" w:hAnsi="Arial" w:cs="Arial"/>
                <w:sz w:val="18"/>
                <w:szCs w:val="18"/>
              </w:rPr>
            </w:pP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Default="00560241" w:rsidP="00125FFE">
            <w:pPr>
              <w:jc w:val="center"/>
              <w:rPr>
                <w:rFonts w:ascii="Arial" w:hAnsi="Arial" w:cs="Arial"/>
                <w:sz w:val="18"/>
                <w:szCs w:val="18"/>
              </w:rPr>
            </w:pPr>
            <w:r>
              <w:rPr>
                <w:rFonts w:ascii="Arial" w:hAnsi="Arial" w:cs="Arial"/>
                <w:sz w:val="18"/>
                <w:szCs w:val="18"/>
              </w:rPr>
              <w:t>1</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single" w:sz="4" w:space="0" w:color="auto"/>
              <w:left w:val="thinThickSmallGap" w:sz="12" w:space="0" w:color="auto"/>
              <w:bottom w:val="thinThickSmallGap" w:sz="12" w:space="0" w:color="auto"/>
              <w:right w:val="thinThickSmallGap" w:sz="12" w:space="0" w:color="auto"/>
            </w:tcBorders>
          </w:tcPr>
          <w:p w:rsidR="00560241" w:rsidRPr="003F5F2C" w:rsidRDefault="00560241" w:rsidP="00125FFE">
            <w:pPr>
              <w:rPr>
                <w:rFonts w:ascii="Arial" w:hAnsi="Arial" w:cs="Arial"/>
                <w:sz w:val="18"/>
                <w:szCs w:val="18"/>
              </w:rPr>
            </w:pPr>
            <w:r>
              <w:rPr>
                <w:rFonts w:ascii="Arial" w:hAnsi="Arial" w:cs="Arial"/>
                <w:sz w:val="18"/>
                <w:szCs w:val="18"/>
              </w:rPr>
              <w:t>t</w:t>
            </w:r>
            <w:r w:rsidRPr="003F5F2C">
              <w:rPr>
                <w:rFonts w:ascii="Arial" w:hAnsi="Arial" w:cs="Arial"/>
                <w:sz w:val="18"/>
                <w:szCs w:val="18"/>
              </w:rPr>
              <w:t>elesná</w:t>
            </w:r>
            <w:r>
              <w:rPr>
                <w:rFonts w:ascii="Arial" w:hAnsi="Arial" w:cs="Arial"/>
                <w:sz w:val="18"/>
                <w:szCs w:val="18"/>
              </w:rPr>
              <w:t xml:space="preserve"> a športová</w:t>
            </w:r>
            <w:r w:rsidRPr="003F5F2C">
              <w:rPr>
                <w:rFonts w:ascii="Arial" w:hAnsi="Arial" w:cs="Arial"/>
                <w:sz w:val="18"/>
                <w:szCs w:val="18"/>
              </w:rPr>
              <w:t xml:space="preserve"> výchova </w:t>
            </w:r>
            <w:r>
              <w:rPr>
                <w:rFonts w:ascii="Arial" w:hAnsi="Arial" w:cs="Arial"/>
                <w:sz w:val="18"/>
                <w:szCs w:val="18"/>
              </w:rPr>
              <w:t xml:space="preserve"> d)</w:t>
            </w:r>
          </w:p>
        </w:tc>
        <w:tc>
          <w:tcPr>
            <w:tcW w:w="1580" w:type="dxa"/>
            <w:tcBorders>
              <w:top w:val="single" w:sz="4" w:space="0" w:color="auto"/>
              <w:left w:val="thinThickSmallGap" w:sz="12" w:space="0" w:color="auto"/>
              <w:bottom w:val="thinThickSmallGap" w:sz="12"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p>
        </w:tc>
        <w:tc>
          <w:tcPr>
            <w:tcW w:w="1581" w:type="dxa"/>
            <w:gridSpan w:val="2"/>
            <w:tcBorders>
              <w:top w:val="single" w:sz="4" w:space="0" w:color="auto"/>
              <w:left w:val="double" w:sz="4" w:space="0" w:color="auto"/>
              <w:bottom w:val="thinThickSmallGap" w:sz="12"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p>
        </w:tc>
        <w:tc>
          <w:tcPr>
            <w:tcW w:w="1585" w:type="dxa"/>
            <w:tcBorders>
              <w:top w:val="single" w:sz="4" w:space="0" w:color="auto"/>
              <w:left w:val="double" w:sz="4" w:space="0" w:color="auto"/>
              <w:bottom w:val="thinThickSmallGap" w:sz="12" w:space="0" w:color="auto"/>
              <w:right w:val="thinThickSmallGap" w:sz="12"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p>
        </w:tc>
        <w:tc>
          <w:tcPr>
            <w:tcW w:w="1448" w:type="dxa"/>
            <w:tcBorders>
              <w:top w:val="single" w:sz="4"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3</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rPr>
                <w:rFonts w:ascii="Arial" w:hAnsi="Arial" w:cs="Arial"/>
                <w:b/>
                <w:sz w:val="18"/>
                <w:szCs w:val="18"/>
              </w:rPr>
            </w:pPr>
            <w:r w:rsidRPr="003F5F2C">
              <w:rPr>
                <w:rFonts w:ascii="Arial" w:hAnsi="Arial" w:cs="Arial"/>
                <w:b/>
                <w:sz w:val="18"/>
                <w:szCs w:val="18"/>
              </w:rPr>
              <w:t>Odborné predmety</w:t>
            </w:r>
          </w:p>
        </w:tc>
        <w:tc>
          <w:tcPr>
            <w:tcW w:w="1580" w:type="dxa"/>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560241" w:rsidRPr="003F5F2C" w:rsidRDefault="00560241" w:rsidP="00125FFE">
            <w:pPr>
              <w:jc w:val="center"/>
              <w:rPr>
                <w:rFonts w:ascii="Arial" w:hAnsi="Arial" w:cs="Arial"/>
                <w:b/>
                <w:sz w:val="18"/>
                <w:szCs w:val="18"/>
              </w:rPr>
            </w:pPr>
            <w:r>
              <w:rPr>
                <w:rFonts w:ascii="Arial" w:hAnsi="Arial" w:cs="Arial"/>
                <w:b/>
                <w:sz w:val="18"/>
                <w:szCs w:val="18"/>
              </w:rPr>
              <w:t>7</w:t>
            </w:r>
          </w:p>
        </w:tc>
        <w:tc>
          <w:tcPr>
            <w:tcW w:w="1581" w:type="dxa"/>
            <w:gridSpan w:val="2"/>
            <w:tcBorders>
              <w:top w:val="thinThickSmallGap" w:sz="12" w:space="0" w:color="auto"/>
              <w:left w:val="double" w:sz="4"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b/>
                <w:sz w:val="18"/>
                <w:szCs w:val="18"/>
              </w:rPr>
            </w:pPr>
            <w:r>
              <w:rPr>
                <w:rFonts w:ascii="Arial" w:hAnsi="Arial" w:cs="Arial"/>
                <w:b/>
                <w:sz w:val="18"/>
                <w:szCs w:val="18"/>
              </w:rPr>
              <w:t>7,5</w:t>
            </w: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b/>
                <w:sz w:val="18"/>
                <w:szCs w:val="18"/>
              </w:rPr>
            </w:pPr>
            <w:r>
              <w:rPr>
                <w:rFonts w:ascii="Arial" w:hAnsi="Arial" w:cs="Arial"/>
                <w:b/>
                <w:sz w:val="18"/>
                <w:szCs w:val="18"/>
              </w:rPr>
              <w:t>7</w:t>
            </w: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b/>
                <w:sz w:val="18"/>
                <w:szCs w:val="18"/>
              </w:rPr>
            </w:pPr>
            <w:r>
              <w:rPr>
                <w:rFonts w:ascii="Arial" w:hAnsi="Arial" w:cs="Arial"/>
                <w:b/>
                <w:sz w:val="18"/>
                <w:szCs w:val="18"/>
              </w:rPr>
              <w:t>21,5</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thinThickSmallGap" w:sz="12"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Pr>
                <w:rFonts w:ascii="Arial" w:hAnsi="Arial" w:cs="Arial"/>
                <w:sz w:val="18"/>
                <w:szCs w:val="18"/>
              </w:rPr>
              <w:t>technické kreslenie d), j)</w:t>
            </w:r>
          </w:p>
        </w:tc>
        <w:tc>
          <w:tcPr>
            <w:tcW w:w="1580" w:type="dxa"/>
            <w:tcBorders>
              <w:top w:val="thinThickSmallGap" w:sz="12" w:space="0" w:color="auto"/>
              <w:left w:val="thinThickSmallGap" w:sz="12"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1,5</w:t>
            </w:r>
          </w:p>
        </w:tc>
        <w:tc>
          <w:tcPr>
            <w:tcW w:w="1581" w:type="dxa"/>
            <w:gridSpan w:val="2"/>
            <w:tcBorders>
              <w:top w:val="thinThickSmallGap" w:sz="12" w:space="0" w:color="auto"/>
              <w:left w:val="double" w:sz="4"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1,5</w:t>
            </w:r>
          </w:p>
        </w:tc>
        <w:tc>
          <w:tcPr>
            <w:tcW w:w="1585" w:type="dxa"/>
            <w:tcBorders>
              <w:top w:val="thinThickSmallGap" w:sz="12" w:space="0" w:color="auto"/>
              <w:left w:val="thinThickSmallGap" w:sz="12"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p>
        </w:tc>
        <w:tc>
          <w:tcPr>
            <w:tcW w:w="1448" w:type="dxa"/>
            <w:tcBorders>
              <w:top w:val="thinThickSmallGap" w:sz="12" w:space="0" w:color="auto"/>
              <w:left w:val="thinThickSmallGap" w:sz="12" w:space="0" w:color="auto"/>
              <w:bottom w:val="single" w:sz="4"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3</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Pr>
                <w:rFonts w:ascii="Arial" w:hAnsi="Arial" w:cs="Arial"/>
                <w:sz w:val="18"/>
                <w:szCs w:val="18"/>
              </w:rPr>
              <w:t>technológia d), j)</w:t>
            </w:r>
          </w:p>
        </w:tc>
        <w:tc>
          <w:tcPr>
            <w:tcW w:w="1580" w:type="dxa"/>
            <w:tcBorders>
              <w:top w:val="single" w:sz="4" w:space="0" w:color="auto"/>
              <w:left w:val="thinThickSmallGap" w:sz="12"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2</w:t>
            </w:r>
          </w:p>
        </w:tc>
        <w:tc>
          <w:tcPr>
            <w:tcW w:w="1581" w:type="dxa"/>
            <w:gridSpan w:val="2"/>
            <w:tcBorders>
              <w:top w:val="single" w:sz="4" w:space="0" w:color="auto"/>
              <w:left w:val="double" w:sz="4"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2,5</w:t>
            </w:r>
          </w:p>
        </w:tc>
        <w:tc>
          <w:tcPr>
            <w:tcW w:w="1585"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2</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6,5</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Pr>
                <w:rFonts w:ascii="Arial" w:hAnsi="Arial" w:cs="Arial"/>
                <w:sz w:val="18"/>
                <w:szCs w:val="18"/>
              </w:rPr>
              <w:t>strojníctvo d)</w:t>
            </w:r>
          </w:p>
        </w:tc>
        <w:tc>
          <w:tcPr>
            <w:tcW w:w="1580" w:type="dxa"/>
            <w:tcBorders>
              <w:top w:val="single" w:sz="4" w:space="0" w:color="auto"/>
              <w:left w:val="thinThickSmallGap" w:sz="12"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2</w:t>
            </w:r>
          </w:p>
        </w:tc>
        <w:tc>
          <w:tcPr>
            <w:tcW w:w="1581" w:type="dxa"/>
            <w:gridSpan w:val="2"/>
            <w:tcBorders>
              <w:top w:val="single" w:sz="4" w:space="0" w:color="auto"/>
              <w:left w:val="double" w:sz="4"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p>
        </w:tc>
        <w:tc>
          <w:tcPr>
            <w:tcW w:w="1585"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3</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Pr>
                <w:rFonts w:ascii="Arial" w:hAnsi="Arial" w:cs="Arial"/>
                <w:sz w:val="18"/>
                <w:szCs w:val="18"/>
              </w:rPr>
              <w:t>grafické systémy d), j)</w:t>
            </w:r>
          </w:p>
        </w:tc>
        <w:tc>
          <w:tcPr>
            <w:tcW w:w="1580" w:type="dxa"/>
            <w:tcBorders>
              <w:top w:val="single" w:sz="4" w:space="0" w:color="auto"/>
              <w:left w:val="thinThickSmallGap" w:sz="12"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p>
        </w:tc>
        <w:tc>
          <w:tcPr>
            <w:tcW w:w="1581" w:type="dxa"/>
            <w:gridSpan w:val="2"/>
            <w:tcBorders>
              <w:top w:val="single" w:sz="4" w:space="0" w:color="auto"/>
              <w:left w:val="double" w:sz="4"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p>
        </w:tc>
        <w:tc>
          <w:tcPr>
            <w:tcW w:w="1585"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2</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2</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Pr>
                <w:rFonts w:ascii="Arial" w:hAnsi="Arial" w:cs="Arial"/>
                <w:sz w:val="18"/>
                <w:szCs w:val="18"/>
              </w:rPr>
              <w:t>programovanie CNC strojov d), j)</w:t>
            </w:r>
          </w:p>
        </w:tc>
        <w:tc>
          <w:tcPr>
            <w:tcW w:w="1580" w:type="dxa"/>
            <w:tcBorders>
              <w:top w:val="single" w:sz="4" w:space="0" w:color="auto"/>
              <w:left w:val="thinThickSmallGap" w:sz="12"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p>
        </w:tc>
        <w:tc>
          <w:tcPr>
            <w:tcW w:w="1581" w:type="dxa"/>
            <w:gridSpan w:val="2"/>
            <w:tcBorders>
              <w:top w:val="single" w:sz="4" w:space="0" w:color="auto"/>
              <w:left w:val="double" w:sz="4"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w:t>
            </w:r>
          </w:p>
        </w:tc>
        <w:tc>
          <w:tcPr>
            <w:tcW w:w="1585" w:type="dxa"/>
            <w:tcBorders>
              <w:top w:val="single" w:sz="4" w:space="0" w:color="auto"/>
              <w:left w:val="double" w:sz="4" w:space="0" w:color="auto"/>
              <w:bottom w:val="single" w:sz="4" w:space="0" w:color="auto"/>
              <w:right w:val="thinThickSmallGap" w:sz="12" w:space="0" w:color="auto"/>
            </w:tcBorders>
          </w:tcPr>
          <w:p w:rsidR="00560241" w:rsidRPr="003605D8" w:rsidRDefault="00560241" w:rsidP="00125FFE">
            <w:pPr>
              <w:jc w:val="center"/>
              <w:rPr>
                <w:rFonts w:ascii="Arial" w:hAnsi="Arial" w:cs="Arial"/>
                <w:sz w:val="18"/>
                <w:szCs w:val="18"/>
              </w:rPr>
            </w:pPr>
            <w:r>
              <w:rPr>
                <w:rFonts w:ascii="Arial" w:hAnsi="Arial" w:cs="Arial"/>
                <w:sz w:val="18"/>
                <w:szCs w:val="18"/>
              </w:rPr>
              <w:t>1,5</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2,5</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Pr>
                <w:rFonts w:ascii="Arial" w:hAnsi="Arial" w:cs="Arial"/>
                <w:sz w:val="18"/>
                <w:szCs w:val="18"/>
              </w:rPr>
              <w:t>strojárska technológia d)</w:t>
            </w:r>
          </w:p>
        </w:tc>
        <w:tc>
          <w:tcPr>
            <w:tcW w:w="1580" w:type="dxa"/>
            <w:tcBorders>
              <w:top w:val="single" w:sz="4" w:space="0" w:color="auto"/>
              <w:left w:val="thinThickSmallGap" w:sz="12"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1,5</w:t>
            </w:r>
          </w:p>
        </w:tc>
        <w:tc>
          <w:tcPr>
            <w:tcW w:w="1581" w:type="dxa"/>
            <w:gridSpan w:val="2"/>
            <w:tcBorders>
              <w:top w:val="single" w:sz="4" w:space="0" w:color="auto"/>
              <w:left w:val="double" w:sz="4"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1,5</w:t>
            </w:r>
          </w:p>
        </w:tc>
        <w:tc>
          <w:tcPr>
            <w:tcW w:w="1585" w:type="dxa"/>
            <w:tcBorders>
              <w:top w:val="single" w:sz="4" w:space="0" w:color="auto"/>
              <w:left w:val="double" w:sz="4" w:space="0" w:color="auto"/>
              <w:bottom w:val="single" w:sz="4" w:space="0" w:color="auto"/>
              <w:right w:val="thinThickSmallGap" w:sz="12" w:space="0" w:color="auto"/>
            </w:tcBorders>
          </w:tcPr>
          <w:p w:rsidR="00560241" w:rsidRPr="003605D8" w:rsidRDefault="00560241" w:rsidP="00125FFE">
            <w:pPr>
              <w:jc w:val="center"/>
              <w:rPr>
                <w:rFonts w:ascii="Arial" w:hAnsi="Arial" w:cs="Arial"/>
                <w:sz w:val="18"/>
                <w:szCs w:val="18"/>
              </w:rPr>
            </w:pP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3</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Pr="003F5F2C" w:rsidRDefault="00560241" w:rsidP="00125FFE">
            <w:pPr>
              <w:rPr>
                <w:rFonts w:ascii="Arial" w:hAnsi="Arial" w:cs="Arial"/>
                <w:sz w:val="18"/>
                <w:szCs w:val="18"/>
              </w:rPr>
            </w:pPr>
            <w:r>
              <w:rPr>
                <w:rFonts w:ascii="Arial" w:hAnsi="Arial" w:cs="Arial"/>
                <w:sz w:val="18"/>
                <w:szCs w:val="18"/>
              </w:rPr>
              <w:t>ekonomika</w:t>
            </w:r>
          </w:p>
        </w:tc>
        <w:tc>
          <w:tcPr>
            <w:tcW w:w="1580" w:type="dxa"/>
            <w:tcBorders>
              <w:top w:val="single" w:sz="4" w:space="0" w:color="auto"/>
              <w:left w:val="thinThickSmallGap" w:sz="12"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p>
        </w:tc>
        <w:tc>
          <w:tcPr>
            <w:tcW w:w="1581" w:type="dxa"/>
            <w:gridSpan w:val="2"/>
            <w:tcBorders>
              <w:top w:val="single" w:sz="4" w:space="0" w:color="auto"/>
              <w:left w:val="double" w:sz="4" w:space="0" w:color="auto"/>
              <w:bottom w:val="single" w:sz="4" w:space="0" w:color="auto"/>
              <w:right w:val="double" w:sz="4" w:space="0" w:color="auto"/>
            </w:tcBorders>
          </w:tcPr>
          <w:p w:rsidR="00560241" w:rsidRPr="003F5F2C" w:rsidRDefault="00560241" w:rsidP="00125FFE">
            <w:pPr>
              <w:jc w:val="center"/>
              <w:rPr>
                <w:rFonts w:ascii="Arial" w:hAnsi="Arial" w:cs="Arial"/>
                <w:sz w:val="18"/>
                <w:szCs w:val="18"/>
              </w:rPr>
            </w:pPr>
          </w:p>
        </w:tc>
        <w:tc>
          <w:tcPr>
            <w:tcW w:w="1585" w:type="dxa"/>
            <w:tcBorders>
              <w:top w:val="single" w:sz="4" w:space="0" w:color="auto"/>
              <w:left w:val="double" w:sz="4" w:space="0" w:color="auto"/>
              <w:bottom w:val="single" w:sz="4" w:space="0" w:color="auto"/>
              <w:right w:val="thinThickSmallGap" w:sz="12" w:space="0" w:color="auto"/>
            </w:tcBorders>
          </w:tcPr>
          <w:p w:rsidR="00560241" w:rsidRPr="003F5F2C" w:rsidRDefault="00560241" w:rsidP="00125FFE">
            <w:pPr>
              <w:jc w:val="center"/>
              <w:rPr>
                <w:rFonts w:ascii="Arial" w:hAnsi="Arial" w:cs="Arial"/>
                <w:sz w:val="18"/>
                <w:szCs w:val="18"/>
              </w:rPr>
            </w:pPr>
            <w:r>
              <w:rPr>
                <w:rFonts w:ascii="Arial" w:hAnsi="Arial" w:cs="Arial"/>
                <w:sz w:val="18"/>
                <w:szCs w:val="18"/>
              </w:rPr>
              <w:t>1,5</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Pr>
                <w:rFonts w:ascii="Arial" w:hAnsi="Arial" w:cs="Arial"/>
                <w:sz w:val="18"/>
                <w:szCs w:val="18"/>
              </w:rPr>
              <w:t>1,5</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rPr>
                <w:rFonts w:ascii="Arial" w:hAnsi="Arial" w:cs="Arial"/>
                <w:sz w:val="18"/>
                <w:szCs w:val="18"/>
              </w:rPr>
            </w:pPr>
            <w:r w:rsidRPr="003C59FB">
              <w:rPr>
                <w:rFonts w:ascii="Arial" w:hAnsi="Arial" w:cs="Arial"/>
                <w:b/>
                <w:caps/>
                <w:sz w:val="18"/>
                <w:szCs w:val="18"/>
              </w:rPr>
              <w:t xml:space="preserve">Praktické vyučovanie </w:t>
            </w:r>
          </w:p>
        </w:tc>
        <w:tc>
          <w:tcPr>
            <w:tcW w:w="1580" w:type="dxa"/>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560241" w:rsidRPr="003F5F2C" w:rsidRDefault="00560241" w:rsidP="00125FFE">
            <w:pPr>
              <w:jc w:val="center"/>
              <w:rPr>
                <w:rFonts w:ascii="Arial" w:hAnsi="Arial" w:cs="Arial"/>
                <w:sz w:val="18"/>
                <w:szCs w:val="18"/>
              </w:rPr>
            </w:pPr>
            <w:r w:rsidRPr="00D13ADF">
              <w:rPr>
                <w:rFonts w:ascii="Arial" w:hAnsi="Arial" w:cs="Arial"/>
                <w:b/>
                <w:sz w:val="18"/>
                <w:szCs w:val="18"/>
              </w:rPr>
              <w:t>18</w:t>
            </w:r>
          </w:p>
        </w:tc>
        <w:tc>
          <w:tcPr>
            <w:tcW w:w="1581" w:type="dxa"/>
            <w:gridSpan w:val="2"/>
            <w:tcBorders>
              <w:top w:val="thinThickSmallGap" w:sz="12" w:space="0" w:color="auto"/>
              <w:left w:val="double" w:sz="4"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sidRPr="00D13ADF">
              <w:rPr>
                <w:rFonts w:ascii="Arial" w:hAnsi="Arial" w:cs="Arial"/>
                <w:b/>
                <w:sz w:val="18"/>
                <w:szCs w:val="18"/>
              </w:rPr>
              <w:t>21</w:t>
            </w: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sidRPr="00D13ADF">
              <w:rPr>
                <w:rFonts w:ascii="Arial" w:hAnsi="Arial" w:cs="Arial"/>
                <w:b/>
                <w:sz w:val="18"/>
                <w:szCs w:val="18"/>
              </w:rPr>
              <w:t>21</w:t>
            </w: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60241" w:rsidRPr="003F5F2C" w:rsidRDefault="00560241" w:rsidP="00125FFE">
            <w:pPr>
              <w:jc w:val="center"/>
              <w:rPr>
                <w:rFonts w:ascii="Arial" w:hAnsi="Arial" w:cs="Arial"/>
                <w:sz w:val="18"/>
                <w:szCs w:val="18"/>
              </w:rPr>
            </w:pPr>
            <w:r w:rsidRPr="00D13ADF">
              <w:rPr>
                <w:rFonts w:ascii="Arial" w:hAnsi="Arial" w:cs="Arial"/>
                <w:b/>
                <w:sz w:val="18"/>
                <w:szCs w:val="18"/>
              </w:rPr>
              <w:t>60</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single" w:sz="4" w:space="0" w:color="auto"/>
              <w:left w:val="thinThickSmallGap" w:sz="12" w:space="0" w:color="auto"/>
              <w:bottom w:val="single" w:sz="4" w:space="0" w:color="auto"/>
              <w:right w:val="thinThickSmallGap" w:sz="12" w:space="0" w:color="auto"/>
            </w:tcBorders>
          </w:tcPr>
          <w:p w:rsidR="00560241" w:rsidRPr="003C59FB" w:rsidRDefault="00560241" w:rsidP="00125FFE">
            <w:pPr>
              <w:rPr>
                <w:rFonts w:ascii="Arial" w:hAnsi="Arial" w:cs="Arial"/>
                <w:caps/>
                <w:sz w:val="18"/>
                <w:szCs w:val="18"/>
              </w:rPr>
            </w:pPr>
            <w:r>
              <w:rPr>
                <w:rFonts w:ascii="Arial" w:hAnsi="Arial" w:cs="Arial"/>
                <w:sz w:val="18"/>
                <w:szCs w:val="18"/>
              </w:rPr>
              <w:t>Odborný výcvik g), i)</w:t>
            </w:r>
          </w:p>
        </w:tc>
        <w:tc>
          <w:tcPr>
            <w:tcW w:w="1580" w:type="dxa"/>
            <w:tcBorders>
              <w:top w:val="single" w:sz="4" w:space="0" w:color="auto"/>
              <w:left w:val="thinThickSmallGap" w:sz="12" w:space="0" w:color="auto"/>
              <w:bottom w:val="single" w:sz="4" w:space="0" w:color="auto"/>
              <w:right w:val="double" w:sz="4" w:space="0" w:color="auto"/>
            </w:tcBorders>
          </w:tcPr>
          <w:p w:rsidR="00560241" w:rsidRPr="00D13ADF" w:rsidRDefault="00560241" w:rsidP="00125FFE">
            <w:pPr>
              <w:jc w:val="center"/>
              <w:rPr>
                <w:rFonts w:ascii="Arial" w:hAnsi="Arial" w:cs="Arial"/>
                <w:b/>
                <w:sz w:val="18"/>
                <w:szCs w:val="18"/>
              </w:rPr>
            </w:pPr>
            <w:r>
              <w:rPr>
                <w:rFonts w:ascii="Arial" w:hAnsi="Arial" w:cs="Arial"/>
                <w:sz w:val="18"/>
                <w:szCs w:val="18"/>
              </w:rPr>
              <w:t>18</w:t>
            </w:r>
          </w:p>
        </w:tc>
        <w:tc>
          <w:tcPr>
            <w:tcW w:w="1581" w:type="dxa"/>
            <w:gridSpan w:val="2"/>
            <w:tcBorders>
              <w:top w:val="single" w:sz="4" w:space="0" w:color="auto"/>
              <w:left w:val="double" w:sz="4" w:space="0" w:color="auto"/>
              <w:bottom w:val="single" w:sz="4" w:space="0" w:color="auto"/>
              <w:right w:val="double" w:sz="4" w:space="0" w:color="auto"/>
            </w:tcBorders>
          </w:tcPr>
          <w:p w:rsidR="00560241" w:rsidRPr="00D13ADF" w:rsidRDefault="00560241" w:rsidP="00125FFE">
            <w:pPr>
              <w:jc w:val="center"/>
              <w:rPr>
                <w:rFonts w:ascii="Arial" w:hAnsi="Arial" w:cs="Arial"/>
                <w:b/>
                <w:sz w:val="18"/>
                <w:szCs w:val="18"/>
              </w:rPr>
            </w:pPr>
            <w:r>
              <w:rPr>
                <w:rFonts w:ascii="Arial" w:hAnsi="Arial" w:cs="Arial"/>
                <w:sz w:val="18"/>
                <w:szCs w:val="18"/>
              </w:rPr>
              <w:t>21</w:t>
            </w:r>
          </w:p>
        </w:tc>
        <w:tc>
          <w:tcPr>
            <w:tcW w:w="1585" w:type="dxa"/>
            <w:tcBorders>
              <w:top w:val="single" w:sz="4" w:space="0" w:color="auto"/>
              <w:left w:val="double" w:sz="4" w:space="0" w:color="auto"/>
              <w:bottom w:val="single" w:sz="4" w:space="0" w:color="auto"/>
              <w:right w:val="thinThickSmallGap" w:sz="12" w:space="0" w:color="auto"/>
            </w:tcBorders>
          </w:tcPr>
          <w:p w:rsidR="00560241" w:rsidRPr="00D13ADF" w:rsidRDefault="00560241" w:rsidP="00125FFE">
            <w:pPr>
              <w:jc w:val="center"/>
              <w:rPr>
                <w:rFonts w:ascii="Arial" w:hAnsi="Arial" w:cs="Arial"/>
                <w:b/>
                <w:sz w:val="18"/>
                <w:szCs w:val="18"/>
              </w:rPr>
            </w:pPr>
            <w:r>
              <w:rPr>
                <w:rFonts w:ascii="Arial" w:hAnsi="Arial" w:cs="Arial"/>
                <w:sz w:val="18"/>
                <w:szCs w:val="18"/>
              </w:rPr>
              <w:t>21</w:t>
            </w:r>
          </w:p>
        </w:tc>
        <w:tc>
          <w:tcPr>
            <w:tcW w:w="1448" w:type="dxa"/>
            <w:tcBorders>
              <w:top w:val="single" w:sz="4" w:space="0" w:color="auto"/>
              <w:left w:val="thinThickSmallGap" w:sz="12" w:space="0" w:color="auto"/>
              <w:bottom w:val="single" w:sz="4" w:space="0" w:color="auto"/>
              <w:right w:val="thinThickSmallGap" w:sz="12" w:space="0" w:color="auto"/>
            </w:tcBorders>
            <w:shd w:val="clear" w:color="auto" w:fill="FFFF99"/>
          </w:tcPr>
          <w:p w:rsidR="00560241" w:rsidRPr="00D13ADF" w:rsidRDefault="00560241" w:rsidP="00125FFE">
            <w:pPr>
              <w:jc w:val="center"/>
              <w:rPr>
                <w:rFonts w:ascii="Arial" w:hAnsi="Arial" w:cs="Arial"/>
                <w:b/>
                <w:sz w:val="18"/>
                <w:szCs w:val="18"/>
              </w:rPr>
            </w:pPr>
            <w:r>
              <w:rPr>
                <w:rFonts w:ascii="Arial" w:hAnsi="Arial" w:cs="Arial"/>
                <w:sz w:val="18"/>
                <w:szCs w:val="18"/>
              </w:rPr>
              <w:t>60</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sz w:val="18"/>
                <w:szCs w:val="18"/>
              </w:rPr>
            </w:pPr>
            <w:r w:rsidRPr="00262F44">
              <w:rPr>
                <w:rFonts w:ascii="Arial" w:hAnsi="Arial" w:cs="Arial"/>
                <w:b/>
                <w:sz w:val="18"/>
                <w:szCs w:val="18"/>
              </w:rPr>
              <w:t>Spolu</w:t>
            </w:r>
          </w:p>
        </w:tc>
        <w:tc>
          <w:tcPr>
            <w:tcW w:w="158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C95ED8" w:rsidP="00125FFE">
            <w:pPr>
              <w:jc w:val="center"/>
              <w:rPr>
                <w:rFonts w:ascii="Arial" w:hAnsi="Arial" w:cs="Arial"/>
                <w:sz w:val="18"/>
                <w:szCs w:val="18"/>
              </w:rPr>
            </w:pPr>
            <w:r>
              <w:rPr>
                <w:rFonts w:ascii="Arial" w:hAnsi="Arial" w:cs="Arial"/>
                <w:b/>
                <w:sz w:val="18"/>
                <w:szCs w:val="18"/>
              </w:rPr>
              <w:t>33</w:t>
            </w:r>
          </w:p>
        </w:tc>
        <w:tc>
          <w:tcPr>
            <w:tcW w:w="1581"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sz w:val="18"/>
                <w:szCs w:val="18"/>
              </w:rPr>
            </w:pPr>
            <w:r>
              <w:rPr>
                <w:rFonts w:ascii="Arial" w:hAnsi="Arial" w:cs="Arial"/>
                <w:b/>
                <w:sz w:val="18"/>
                <w:szCs w:val="18"/>
              </w:rPr>
              <w:t>34</w:t>
            </w: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C95ED8" w:rsidP="00125FFE">
            <w:pPr>
              <w:jc w:val="center"/>
              <w:rPr>
                <w:rFonts w:ascii="Arial" w:hAnsi="Arial" w:cs="Arial"/>
                <w:sz w:val="18"/>
                <w:szCs w:val="18"/>
              </w:rPr>
            </w:pPr>
            <w:r>
              <w:rPr>
                <w:rFonts w:ascii="Arial" w:hAnsi="Arial" w:cs="Arial"/>
                <w:b/>
                <w:sz w:val="18"/>
                <w:szCs w:val="18"/>
              </w:rPr>
              <w:t>33</w:t>
            </w: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sz w:val="18"/>
                <w:szCs w:val="18"/>
              </w:rPr>
            </w:pPr>
            <w:r>
              <w:rPr>
                <w:rFonts w:ascii="Arial" w:hAnsi="Arial" w:cs="Arial"/>
                <w:b/>
                <w:sz w:val="18"/>
                <w:szCs w:val="18"/>
              </w:rPr>
              <w:t>100</w:t>
            </w:r>
          </w:p>
        </w:tc>
      </w:tr>
      <w:tr w:rsidR="00560241" w:rsidRPr="003F5F2C" w:rsidTr="00125FFE">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284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b/>
                <w:sz w:val="18"/>
                <w:szCs w:val="18"/>
              </w:rPr>
            </w:pPr>
          </w:p>
        </w:tc>
        <w:tc>
          <w:tcPr>
            <w:tcW w:w="158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p>
        </w:tc>
        <w:tc>
          <w:tcPr>
            <w:tcW w:w="1581"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p>
        </w:tc>
        <w:tc>
          <w:tcPr>
            <w:tcW w:w="1585"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p>
        </w:tc>
        <w:tc>
          <w:tcPr>
            <w:tcW w:w="144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p>
        </w:tc>
      </w:tr>
    </w:tbl>
    <w:p w:rsidR="00560241" w:rsidRPr="00DF6CE3" w:rsidRDefault="00560241" w:rsidP="00560241">
      <w:pPr>
        <w:ind w:left="360"/>
        <w:rPr>
          <w:rFonts w:ascii="Arial" w:hAnsi="Arial" w:cs="Arial"/>
          <w:sz w:val="20"/>
          <w:szCs w:val="20"/>
        </w:rPr>
      </w:pPr>
    </w:p>
    <w:p w:rsidR="00560241" w:rsidRPr="00DF6CE3" w:rsidRDefault="00560241" w:rsidP="00560241">
      <w:pPr>
        <w:rPr>
          <w:rFonts w:ascii="Arial" w:hAnsi="Arial" w:cs="Arial"/>
          <w:b/>
          <w:sz w:val="20"/>
          <w:szCs w:val="20"/>
        </w:rPr>
      </w:pPr>
      <w:r w:rsidRPr="00DF6CE3">
        <w:rPr>
          <w:rFonts w:ascii="Arial" w:hAnsi="Arial" w:cs="Arial"/>
          <w:b/>
          <w:sz w:val="20"/>
          <w:szCs w:val="20"/>
        </w:rPr>
        <w:t xml:space="preserve">Prehľad využitia týždňov </w:t>
      </w:r>
    </w:p>
    <w:tbl>
      <w:tblPr>
        <w:tblW w:w="0" w:type="auto"/>
        <w:tblInd w:w="-30" w:type="dxa"/>
        <w:tblLook w:val="01E0" w:firstRow="1" w:lastRow="1" w:firstColumn="1" w:lastColumn="1" w:noHBand="0" w:noVBand="0"/>
      </w:tblPr>
      <w:tblGrid>
        <w:gridCol w:w="4407"/>
        <w:gridCol w:w="1604"/>
        <w:gridCol w:w="1604"/>
        <w:gridCol w:w="1427"/>
      </w:tblGrid>
      <w:tr w:rsidR="00560241" w:rsidRPr="003F5F2C" w:rsidTr="00125FFE">
        <w:tc>
          <w:tcPr>
            <w:tcW w:w="440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b/>
                <w:sz w:val="18"/>
                <w:szCs w:val="18"/>
              </w:rPr>
            </w:pPr>
            <w:r w:rsidRPr="003F5F2C">
              <w:rPr>
                <w:rFonts w:ascii="Arial" w:hAnsi="Arial" w:cs="Arial"/>
                <w:b/>
                <w:sz w:val="18"/>
                <w:szCs w:val="18"/>
              </w:rPr>
              <w:t>Činnosť</w:t>
            </w:r>
          </w:p>
        </w:tc>
        <w:tc>
          <w:tcPr>
            <w:tcW w:w="160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1. ročník</w:t>
            </w:r>
          </w:p>
        </w:tc>
        <w:tc>
          <w:tcPr>
            <w:tcW w:w="160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2. ročník</w:t>
            </w:r>
          </w:p>
        </w:tc>
        <w:tc>
          <w:tcPr>
            <w:tcW w:w="142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3. ročník</w:t>
            </w:r>
          </w:p>
        </w:tc>
      </w:tr>
      <w:tr w:rsidR="00560241" w:rsidRPr="003F5F2C" w:rsidTr="00125FFE">
        <w:tc>
          <w:tcPr>
            <w:tcW w:w="4407" w:type="dxa"/>
            <w:tcBorders>
              <w:top w:val="thinThickSmallGap" w:sz="12" w:space="0" w:color="auto"/>
              <w:left w:val="thinThickSmallGap" w:sz="12" w:space="0" w:color="auto"/>
              <w:right w:val="thinThickSmallGap" w:sz="12" w:space="0" w:color="auto"/>
            </w:tcBorders>
          </w:tcPr>
          <w:p w:rsidR="00560241" w:rsidRPr="003F5F2C" w:rsidRDefault="00560241" w:rsidP="00125FFE">
            <w:pPr>
              <w:rPr>
                <w:rFonts w:ascii="Arial" w:hAnsi="Arial" w:cs="Arial"/>
                <w:sz w:val="18"/>
                <w:szCs w:val="18"/>
              </w:rPr>
            </w:pPr>
            <w:r w:rsidRPr="003F5F2C">
              <w:rPr>
                <w:rFonts w:ascii="Arial" w:hAnsi="Arial" w:cs="Arial"/>
                <w:sz w:val="18"/>
                <w:szCs w:val="18"/>
              </w:rPr>
              <w:t>Vyučovanie podľa rozpisu</w:t>
            </w:r>
          </w:p>
        </w:tc>
        <w:tc>
          <w:tcPr>
            <w:tcW w:w="1604" w:type="dxa"/>
            <w:tcBorders>
              <w:top w:val="thinThickSmallGap" w:sz="12" w:space="0" w:color="auto"/>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Pr>
                <w:rFonts w:ascii="Arial" w:hAnsi="Arial" w:cs="Arial"/>
                <w:b/>
                <w:sz w:val="18"/>
                <w:szCs w:val="18"/>
              </w:rPr>
              <w:t>33</w:t>
            </w:r>
          </w:p>
        </w:tc>
        <w:tc>
          <w:tcPr>
            <w:tcW w:w="1604" w:type="dxa"/>
            <w:tcBorders>
              <w:top w:val="thinThickSmallGap" w:sz="12" w:space="0" w:color="auto"/>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Pr>
                <w:rFonts w:ascii="Arial" w:hAnsi="Arial" w:cs="Arial"/>
                <w:b/>
                <w:sz w:val="18"/>
                <w:szCs w:val="18"/>
              </w:rPr>
              <w:t>33</w:t>
            </w:r>
          </w:p>
        </w:tc>
        <w:tc>
          <w:tcPr>
            <w:tcW w:w="1427" w:type="dxa"/>
            <w:tcBorders>
              <w:top w:val="thinThickSmallGap" w:sz="12" w:space="0" w:color="auto"/>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Pr>
                <w:rFonts w:ascii="Arial" w:hAnsi="Arial" w:cs="Arial"/>
                <w:b/>
                <w:sz w:val="18"/>
                <w:szCs w:val="18"/>
              </w:rPr>
              <w:t>30</w:t>
            </w:r>
          </w:p>
        </w:tc>
      </w:tr>
      <w:tr w:rsidR="00560241" w:rsidRPr="003F5F2C" w:rsidTr="00125FFE">
        <w:tc>
          <w:tcPr>
            <w:tcW w:w="4407" w:type="dxa"/>
            <w:tcBorders>
              <w:left w:val="thinThickSmallGap" w:sz="12" w:space="0" w:color="auto"/>
              <w:right w:val="thinThickSmallGap" w:sz="12" w:space="0" w:color="auto"/>
            </w:tcBorders>
          </w:tcPr>
          <w:p w:rsidR="00560241" w:rsidRPr="003F5F2C" w:rsidRDefault="00560241" w:rsidP="00125FFE">
            <w:pPr>
              <w:rPr>
                <w:rFonts w:ascii="Arial" w:hAnsi="Arial" w:cs="Arial"/>
                <w:sz w:val="18"/>
                <w:szCs w:val="18"/>
              </w:rPr>
            </w:pPr>
            <w:r w:rsidRPr="003F5F2C">
              <w:rPr>
                <w:rFonts w:ascii="Arial" w:hAnsi="Arial" w:cs="Arial"/>
                <w:sz w:val="18"/>
                <w:szCs w:val="18"/>
              </w:rPr>
              <w:t>Záverečná skúška</w:t>
            </w:r>
          </w:p>
        </w:tc>
        <w:tc>
          <w:tcPr>
            <w:tcW w:w="1604" w:type="dxa"/>
            <w:tcBorders>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w:t>
            </w:r>
          </w:p>
        </w:tc>
        <w:tc>
          <w:tcPr>
            <w:tcW w:w="1604" w:type="dxa"/>
            <w:tcBorders>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w:t>
            </w:r>
          </w:p>
        </w:tc>
        <w:tc>
          <w:tcPr>
            <w:tcW w:w="1427" w:type="dxa"/>
            <w:tcBorders>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1</w:t>
            </w:r>
          </w:p>
        </w:tc>
      </w:tr>
      <w:tr w:rsidR="00560241" w:rsidRPr="003F5F2C" w:rsidTr="00125FFE">
        <w:tc>
          <w:tcPr>
            <w:tcW w:w="4407" w:type="dxa"/>
            <w:tcBorders>
              <w:left w:val="thinThickSmallGap" w:sz="12" w:space="0" w:color="auto"/>
              <w:right w:val="thinThickSmallGap" w:sz="12" w:space="0" w:color="auto"/>
            </w:tcBorders>
          </w:tcPr>
          <w:p w:rsidR="00560241" w:rsidRPr="003F5F2C" w:rsidRDefault="00560241" w:rsidP="00125FFE">
            <w:pPr>
              <w:rPr>
                <w:rFonts w:ascii="Arial" w:hAnsi="Arial" w:cs="Arial"/>
                <w:sz w:val="18"/>
                <w:szCs w:val="18"/>
              </w:rPr>
            </w:pPr>
            <w:r w:rsidRPr="003F5F2C">
              <w:rPr>
                <w:rFonts w:ascii="Arial" w:hAnsi="Arial" w:cs="Arial"/>
                <w:sz w:val="18"/>
                <w:szCs w:val="18"/>
              </w:rPr>
              <w:t>Časová rezerva(účelové kurzy, opakovanie učiva, exkurzie, výchovno-vzdelávacie akcie a</w:t>
            </w:r>
            <w:r>
              <w:rPr>
                <w:rFonts w:ascii="Arial" w:hAnsi="Arial" w:cs="Arial"/>
                <w:sz w:val="18"/>
                <w:szCs w:val="18"/>
              </w:rPr>
              <w:t xml:space="preserve"> </w:t>
            </w:r>
            <w:r w:rsidRPr="003F5F2C">
              <w:rPr>
                <w:rFonts w:ascii="Arial" w:hAnsi="Arial" w:cs="Arial"/>
                <w:sz w:val="18"/>
                <w:szCs w:val="18"/>
              </w:rPr>
              <w:t xml:space="preserve">i.) </w:t>
            </w:r>
          </w:p>
        </w:tc>
        <w:tc>
          <w:tcPr>
            <w:tcW w:w="1604" w:type="dxa"/>
            <w:tcBorders>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Pr>
                <w:rFonts w:ascii="Arial" w:hAnsi="Arial" w:cs="Arial"/>
                <w:b/>
                <w:sz w:val="18"/>
                <w:szCs w:val="18"/>
              </w:rPr>
              <w:t>7</w:t>
            </w:r>
          </w:p>
        </w:tc>
        <w:tc>
          <w:tcPr>
            <w:tcW w:w="1604" w:type="dxa"/>
            <w:tcBorders>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Pr>
                <w:rFonts w:ascii="Arial" w:hAnsi="Arial" w:cs="Arial"/>
                <w:b/>
                <w:sz w:val="18"/>
                <w:szCs w:val="18"/>
              </w:rPr>
              <w:t>7</w:t>
            </w:r>
          </w:p>
        </w:tc>
        <w:tc>
          <w:tcPr>
            <w:tcW w:w="1427" w:type="dxa"/>
            <w:tcBorders>
              <w:left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Pr>
                <w:rFonts w:ascii="Arial" w:hAnsi="Arial" w:cs="Arial"/>
                <w:b/>
                <w:sz w:val="18"/>
                <w:szCs w:val="18"/>
              </w:rPr>
              <w:t>6</w:t>
            </w:r>
          </w:p>
        </w:tc>
      </w:tr>
      <w:tr w:rsidR="00560241" w:rsidRPr="003F5F2C" w:rsidTr="00125FFE">
        <w:tc>
          <w:tcPr>
            <w:tcW w:w="4407" w:type="dxa"/>
            <w:tcBorders>
              <w:left w:val="thinThickSmallGap" w:sz="12" w:space="0" w:color="auto"/>
              <w:bottom w:val="thinThickSmallGap" w:sz="12" w:space="0" w:color="auto"/>
              <w:right w:val="thinThickSmallGap" w:sz="12" w:space="0" w:color="auto"/>
            </w:tcBorders>
          </w:tcPr>
          <w:p w:rsidR="00560241" w:rsidRPr="003F5F2C" w:rsidRDefault="00560241" w:rsidP="00125FFE">
            <w:pPr>
              <w:rPr>
                <w:rFonts w:ascii="Arial" w:hAnsi="Arial" w:cs="Arial"/>
                <w:sz w:val="18"/>
                <w:szCs w:val="18"/>
              </w:rPr>
            </w:pPr>
            <w:r w:rsidRPr="003F5F2C">
              <w:rPr>
                <w:rFonts w:ascii="Arial" w:hAnsi="Arial" w:cs="Arial"/>
                <w:sz w:val="18"/>
                <w:szCs w:val="18"/>
              </w:rPr>
              <w:t>Účasť na odborných akciách</w:t>
            </w:r>
          </w:p>
        </w:tc>
        <w:tc>
          <w:tcPr>
            <w:tcW w:w="1604" w:type="dxa"/>
            <w:tcBorders>
              <w:left w:val="thinThickSmallGap" w:sz="12" w:space="0" w:color="auto"/>
              <w:bottom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w:t>
            </w:r>
          </w:p>
        </w:tc>
        <w:tc>
          <w:tcPr>
            <w:tcW w:w="1604" w:type="dxa"/>
            <w:tcBorders>
              <w:left w:val="thinThickSmallGap" w:sz="12" w:space="0" w:color="auto"/>
              <w:bottom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1</w:t>
            </w:r>
          </w:p>
        </w:tc>
        <w:tc>
          <w:tcPr>
            <w:tcW w:w="1427" w:type="dxa"/>
            <w:tcBorders>
              <w:left w:val="thinThickSmallGap" w:sz="12" w:space="0" w:color="auto"/>
              <w:bottom w:val="thinThickSmallGap" w:sz="12" w:space="0" w:color="auto"/>
              <w:right w:val="thinThickSmallGap" w:sz="12" w:space="0" w:color="auto"/>
            </w:tcBorders>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w:t>
            </w:r>
          </w:p>
        </w:tc>
      </w:tr>
      <w:tr w:rsidR="00560241" w:rsidRPr="003F5F2C" w:rsidTr="00125FFE">
        <w:tc>
          <w:tcPr>
            <w:tcW w:w="440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rPr>
                <w:rFonts w:ascii="Arial" w:hAnsi="Arial" w:cs="Arial"/>
                <w:b/>
                <w:sz w:val="18"/>
                <w:szCs w:val="18"/>
              </w:rPr>
            </w:pPr>
            <w:r w:rsidRPr="003F5F2C">
              <w:rPr>
                <w:rFonts w:ascii="Arial" w:hAnsi="Arial" w:cs="Arial"/>
                <w:b/>
                <w:sz w:val="18"/>
                <w:szCs w:val="18"/>
              </w:rPr>
              <w:t>Spolu týždňov</w:t>
            </w:r>
          </w:p>
        </w:tc>
        <w:tc>
          <w:tcPr>
            <w:tcW w:w="160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40</w:t>
            </w:r>
          </w:p>
        </w:tc>
        <w:tc>
          <w:tcPr>
            <w:tcW w:w="160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r w:rsidRPr="003F5F2C">
              <w:rPr>
                <w:rFonts w:ascii="Arial" w:hAnsi="Arial" w:cs="Arial"/>
                <w:b/>
                <w:sz w:val="18"/>
                <w:szCs w:val="18"/>
              </w:rPr>
              <w:t>40</w:t>
            </w:r>
          </w:p>
        </w:tc>
        <w:tc>
          <w:tcPr>
            <w:tcW w:w="142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560241" w:rsidRPr="003F5F2C" w:rsidRDefault="00560241" w:rsidP="00125FFE">
            <w:pPr>
              <w:jc w:val="center"/>
              <w:rPr>
                <w:rFonts w:ascii="Arial" w:hAnsi="Arial" w:cs="Arial"/>
                <w:b/>
                <w:sz w:val="18"/>
                <w:szCs w:val="18"/>
              </w:rPr>
            </w:pPr>
            <w:r>
              <w:rPr>
                <w:rFonts w:ascii="Arial" w:hAnsi="Arial" w:cs="Arial"/>
                <w:b/>
                <w:sz w:val="18"/>
                <w:szCs w:val="18"/>
              </w:rPr>
              <w:t>37</w:t>
            </w:r>
          </w:p>
        </w:tc>
      </w:tr>
    </w:tbl>
    <w:p w:rsidR="00560241" w:rsidRDefault="00560241" w:rsidP="00560241">
      <w:pPr>
        <w:rPr>
          <w:b/>
        </w:rPr>
      </w:pPr>
    </w:p>
    <w:p w:rsidR="00560241" w:rsidRDefault="00560241" w:rsidP="00560241">
      <w:pPr>
        <w:rPr>
          <w:b/>
        </w:rPr>
      </w:pPr>
      <w:r>
        <w:rPr>
          <w:b/>
        </w:rPr>
        <w:br w:type="page"/>
      </w:r>
    </w:p>
    <w:p w:rsidR="00560241" w:rsidRDefault="00560241" w:rsidP="00560241">
      <w:pPr>
        <w:rPr>
          <w:rFonts w:ascii="Arial" w:hAnsi="Arial" w:cs="Arial"/>
          <w:b/>
          <w:sz w:val="20"/>
          <w:szCs w:val="20"/>
        </w:rPr>
      </w:pPr>
      <w:r w:rsidRPr="00560241">
        <w:rPr>
          <w:rFonts w:ascii="Arial" w:hAnsi="Arial" w:cs="Arial"/>
          <w:b/>
          <w:sz w:val="20"/>
          <w:szCs w:val="20"/>
        </w:rPr>
        <w:lastRenderedPageBreak/>
        <w:t xml:space="preserve">Poznámky k vzorovému učebnému plánu pre 3-ročný učebný odbor 2433 H obrábač kovov: </w:t>
      </w:r>
    </w:p>
    <w:p w:rsidR="003D5228" w:rsidRPr="00560241" w:rsidRDefault="003D5228" w:rsidP="00560241">
      <w:pPr>
        <w:rPr>
          <w:rFonts w:ascii="Arial" w:hAnsi="Arial" w:cs="Arial"/>
          <w:b/>
          <w:sz w:val="20"/>
          <w:szCs w:val="20"/>
        </w:rPr>
      </w:pPr>
    </w:p>
    <w:p w:rsidR="00560241" w:rsidRPr="00560241" w:rsidRDefault="00560241" w:rsidP="00560241">
      <w:pPr>
        <w:rPr>
          <w:rFonts w:ascii="Arial" w:hAnsi="Arial" w:cs="Arial"/>
          <w:sz w:val="20"/>
          <w:szCs w:val="20"/>
        </w:rPr>
      </w:pPr>
      <w:r w:rsidRPr="00560241">
        <w:rPr>
          <w:rFonts w:ascii="Arial" w:hAnsi="Arial" w:cs="Arial"/>
          <w:sz w:val="20"/>
          <w:szCs w:val="20"/>
        </w:rPr>
        <w:t xml:space="preserve">a) Riaditeľ školy môže na základe odporúčania predmetovej komisie vykonať vo vzorovom učebnom pláne úpravy až do 10% z celkového počtu týždenných vyučovacích hodín. Pri týchto úpravách nie je možné zrušiť žiadny vyučovací predmet, alebo do skupiny predmetov zaradiť nový predmet. Minimálny percentuálny podiel vyučovacích hodín odborného teoretického praktického vyučovania z celkového počtu vyučovacích hodín musí ostať zachovaný.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b) V jednotlivých vyučovacích predmetoch má vyučujúci možnosť upraviť obsah učiva až do výšky 30% v každom ročníku zaradením nových poznatkov, vyplývajúcich z aktuálneho rozvoja vedy a techniky a z potreby prispôsobiť učivo aktuálnym potrebám odboru, trhu práce, alebo regiónu. Zmeny v obsahu učiva všeobecnovzdelávacích predmetov navrhuje príslušná predmetová komisia. Zmeny v obsahu učiva odborných predmetov navrhuje príslušná predmetová komisia na základe požiadaviek zamestnávateľa.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c) Riaditeľ školy po prerokovaní v pedagogickej rade na návrh predmetových komisií rozhodne, ktoré predmety v rámci teoretického vyučovania možno spájať do viachodinových celkov.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d) Trieda sa delí na každej hodine na skupiny pri minimálnom počte 24 žiakov.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e) Vyučuje sa jeden z cudzích jazykov: jazyk anglický, nemecký, francúzsky, ruský, španielsky, taliansky. </w:t>
      </w:r>
    </w:p>
    <w:p w:rsidR="00560241" w:rsidRPr="00560241" w:rsidRDefault="00560241" w:rsidP="00560241">
      <w:pPr>
        <w:rPr>
          <w:rFonts w:ascii="Arial" w:hAnsi="Arial" w:cs="Arial"/>
          <w:sz w:val="20"/>
          <w:szCs w:val="20"/>
        </w:rPr>
      </w:pPr>
      <w:r w:rsidRPr="00560241">
        <w:rPr>
          <w:rFonts w:ascii="Arial" w:hAnsi="Arial" w:cs="Arial"/>
          <w:sz w:val="20"/>
          <w:szCs w:val="20"/>
        </w:rPr>
        <w:t>f) Vyučuje sa predmet etická výchova, alebo náboženská výchova podľa záujmu žiakov. Na vyučovanie predmetu etická výchova alebo náboženská výchova možno spájať žiakov rôznych tried toho istého ročníka a vytvárať skupiny s najvyšším počtom žiakov 20. Ak počet žiakov v skupine klesne pod 12, možno do skupín spájať aj žiakov z rôznych ročníkov.</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g) Trieda sa delí na skupiny, maximálny počet žiakov v skupine je 15.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h) Súčasťou výchovy a vzdelávania žiakov je kurz na ochranu života a zdravia a kurz pohybových aktivít v prírode.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Kurz pohybových aktivít v prírode sa koná v rozsahu piatich vyučovacích dní, najmenej však v rozsahu 15 vyučovacích hodín. Organizuje sa v 1. ročníku štúdia (so zameraním na zimné športy) a v 2. ročníku štúdia (so zameraním na letné športy). Účelové cvičenia sú súčasťou prierezovej témy Ochrana života a zdravia. Uskutočňujú sa v 1. a v 2. ročníku vo vyučovacom čase v rozsahu 6 hodín v každom polroku školského roka raz. </w:t>
      </w:r>
    </w:p>
    <w:p w:rsidR="00560241" w:rsidRPr="00560241" w:rsidRDefault="00560241" w:rsidP="00560241">
      <w:pPr>
        <w:rPr>
          <w:rFonts w:ascii="Arial" w:hAnsi="Arial" w:cs="Arial"/>
          <w:sz w:val="20"/>
          <w:szCs w:val="20"/>
        </w:rPr>
      </w:pPr>
      <w:r w:rsidRPr="00560241">
        <w:rPr>
          <w:rFonts w:ascii="Arial" w:hAnsi="Arial" w:cs="Arial"/>
          <w:sz w:val="20"/>
          <w:szCs w:val="20"/>
        </w:rPr>
        <w:t xml:space="preserve">i) Trieda sa delí na skupiny ak je možnosť zriadiť skupinu najmenej 8 žiakov. </w:t>
      </w:r>
    </w:p>
    <w:p w:rsidR="00560241" w:rsidRPr="00560241" w:rsidRDefault="00560241" w:rsidP="00560241">
      <w:pPr>
        <w:rPr>
          <w:rFonts w:ascii="Arial" w:hAnsi="Arial" w:cs="Arial"/>
          <w:sz w:val="20"/>
          <w:szCs w:val="20"/>
        </w:rPr>
      </w:pPr>
      <w:r w:rsidRPr="00560241">
        <w:rPr>
          <w:rFonts w:ascii="Arial" w:hAnsi="Arial" w:cs="Arial"/>
          <w:sz w:val="20"/>
          <w:szCs w:val="20"/>
        </w:rPr>
        <w:t>j) Ak sa vyučovacia hodina poskytuje formou praktických cvičení, trieda sa delí na skupiny s minimálnym počtom 8 žiakov v skupine.</w:t>
      </w:r>
    </w:p>
    <w:p w:rsidR="00B5688C" w:rsidRPr="00560241" w:rsidRDefault="00B5688C" w:rsidP="00B5688C">
      <w:pPr>
        <w:rPr>
          <w:rFonts w:ascii="Arial" w:hAnsi="Arial" w:cs="Arial"/>
          <w:sz w:val="20"/>
          <w:szCs w:val="20"/>
          <w:lang w:val="cs-CZ"/>
        </w:rPr>
      </w:pPr>
    </w:p>
    <w:p w:rsidR="00F61D79" w:rsidRDefault="00F61D79" w:rsidP="00B5688C">
      <w:pPr>
        <w:rPr>
          <w:lang w:val="cs-CZ"/>
        </w:rPr>
      </w:pPr>
    </w:p>
    <w:sectPr w:rsidR="00F61D79" w:rsidSect="000A2E3D">
      <w:pgSz w:w="11906" w:h="16838"/>
      <w:pgMar w:top="1531"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E8B" w:rsidRDefault="00C67E8B" w:rsidP="00E24E60">
      <w:r>
        <w:separator/>
      </w:r>
    </w:p>
  </w:endnote>
  <w:endnote w:type="continuationSeparator" w:id="0">
    <w:p w:rsidR="00C67E8B" w:rsidRDefault="00C67E8B" w:rsidP="00E2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E8B" w:rsidRDefault="00C67E8B" w:rsidP="00E24E60">
      <w:r>
        <w:separator/>
      </w:r>
    </w:p>
  </w:footnote>
  <w:footnote w:type="continuationSeparator" w:id="0">
    <w:p w:rsidR="00C67E8B" w:rsidRDefault="00C67E8B" w:rsidP="00E24E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9"/>
      </v:shape>
    </w:pict>
  </w:numPicBullet>
  <w:abstractNum w:abstractNumId="0" w15:restartNumberingAfterBreak="0">
    <w:nsid w:val="08183C3B"/>
    <w:multiLevelType w:val="hybridMultilevel"/>
    <w:tmpl w:val="EF5C3126"/>
    <w:lvl w:ilvl="0" w:tplc="2AAEB09C">
      <w:start w:val="89"/>
      <w:numFmt w:val="bullet"/>
      <w:lvlText w:val="-"/>
      <w:lvlJc w:val="left"/>
      <w:pPr>
        <w:ind w:left="720" w:hanging="360"/>
      </w:pPr>
      <w:rPr>
        <w:rFonts w:ascii="Arial" w:eastAsia="Times New Roman" w:hAnsi="Arial" w:cs="Aria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68871E4"/>
    <w:multiLevelType w:val="multilevel"/>
    <w:tmpl w:val="24D8BC48"/>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454"/>
        </w:tabs>
        <w:ind w:left="454" w:hanging="454"/>
      </w:pPr>
      <w:rPr>
        <w:rFonts w:hint="default"/>
      </w:rPr>
    </w:lvl>
    <w:lvl w:ilvl="2">
      <w:start w:val="1"/>
      <w:numFmt w:val="decimal"/>
      <w:pStyle w:val="Nadpis3"/>
      <w:lvlText w:val="%1.%2.%3."/>
      <w:lvlJc w:val="left"/>
      <w:pPr>
        <w:tabs>
          <w:tab w:val="num" w:pos="454"/>
        </w:tabs>
        <w:ind w:left="454"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422E2EF7"/>
    <w:multiLevelType w:val="hybridMultilevel"/>
    <w:tmpl w:val="2D3802A4"/>
    <w:lvl w:ilvl="0" w:tplc="041B000F">
      <w:start w:val="1"/>
      <w:numFmt w:val="decimal"/>
      <w:lvlText w:val="%1."/>
      <w:lvlJc w:val="left"/>
      <w:pPr>
        <w:tabs>
          <w:tab w:val="num" w:pos="360"/>
        </w:tabs>
        <w:ind w:left="360" w:hanging="360"/>
      </w:pPr>
      <w:rPr>
        <w:rFonts w:hint="default"/>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2DEAB84A">
      <w:start w:val="1"/>
      <w:numFmt w:val="bullet"/>
      <w:lvlText w:val=""/>
      <w:lvlJc w:val="left"/>
      <w:pPr>
        <w:tabs>
          <w:tab w:val="num" w:pos="2340"/>
        </w:tabs>
        <w:ind w:left="2340" w:hanging="360"/>
      </w:pPr>
      <w:rPr>
        <w:rFonts w:ascii="Symbol" w:hAnsi="Symbol" w:hint="default"/>
      </w:rPr>
    </w:lvl>
    <w:lvl w:ilvl="3" w:tplc="7402E162">
      <w:start w:val="1"/>
      <w:numFmt w:val="lowerLetter"/>
      <w:lvlText w:val="%4)"/>
      <w:lvlJc w:val="left"/>
      <w:pPr>
        <w:tabs>
          <w:tab w:val="num" w:pos="2880"/>
        </w:tabs>
        <w:ind w:left="2880" w:hanging="360"/>
      </w:pPr>
      <w:rPr>
        <w:rFonts w:hint="default"/>
      </w:rPr>
    </w:lvl>
    <w:lvl w:ilvl="4" w:tplc="17101BEA">
      <w:start w:val="3"/>
      <w:numFmt w:val="bullet"/>
      <w:lvlText w:val="-"/>
      <w:lvlJc w:val="left"/>
      <w:pPr>
        <w:tabs>
          <w:tab w:val="num" w:pos="3600"/>
        </w:tabs>
        <w:ind w:left="3600" w:hanging="360"/>
      </w:pPr>
      <w:rPr>
        <w:rFonts w:ascii="Arial" w:eastAsia="Times New Roman" w:hAnsi="Arial" w:cs="Arial" w:hint="default"/>
      </w:rPr>
    </w:lvl>
    <w:lvl w:ilvl="5" w:tplc="2DEAB84A">
      <w:start w:val="1"/>
      <w:numFmt w:val="bullet"/>
      <w:lvlText w:val=""/>
      <w:lvlJc w:val="left"/>
      <w:pPr>
        <w:tabs>
          <w:tab w:val="num" w:pos="4500"/>
        </w:tabs>
        <w:ind w:left="4500" w:hanging="360"/>
      </w:pPr>
      <w:rPr>
        <w:rFonts w:ascii="Symbol" w:hAnsi="Symbol"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71DC53DE"/>
    <w:multiLevelType w:val="hybridMultilevel"/>
    <w:tmpl w:val="BAB2DA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5E81779"/>
    <w:multiLevelType w:val="multilevel"/>
    <w:tmpl w:val="7A021B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D2F4CE0"/>
    <w:multiLevelType w:val="hybridMultilevel"/>
    <w:tmpl w:val="54FEF1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60"/>
    <w:rsid w:val="0001651D"/>
    <w:rsid w:val="00095C27"/>
    <w:rsid w:val="000A2E3D"/>
    <w:rsid w:val="000C734B"/>
    <w:rsid w:val="000E6967"/>
    <w:rsid w:val="001B4EE2"/>
    <w:rsid w:val="002426C6"/>
    <w:rsid w:val="00244593"/>
    <w:rsid w:val="00293B7F"/>
    <w:rsid w:val="002D309F"/>
    <w:rsid w:val="00336587"/>
    <w:rsid w:val="00367DB7"/>
    <w:rsid w:val="00371E8B"/>
    <w:rsid w:val="003B7051"/>
    <w:rsid w:val="003C6068"/>
    <w:rsid w:val="003C7C4B"/>
    <w:rsid w:val="003D5228"/>
    <w:rsid w:val="00407C9E"/>
    <w:rsid w:val="00440D7B"/>
    <w:rsid w:val="00450A6A"/>
    <w:rsid w:val="0047133D"/>
    <w:rsid w:val="004D1057"/>
    <w:rsid w:val="0052703F"/>
    <w:rsid w:val="00560241"/>
    <w:rsid w:val="00566B7F"/>
    <w:rsid w:val="00590C04"/>
    <w:rsid w:val="005F5D5F"/>
    <w:rsid w:val="005F72F4"/>
    <w:rsid w:val="006153B8"/>
    <w:rsid w:val="006459E9"/>
    <w:rsid w:val="006F17D4"/>
    <w:rsid w:val="00883E44"/>
    <w:rsid w:val="008C135C"/>
    <w:rsid w:val="008C274E"/>
    <w:rsid w:val="009269E6"/>
    <w:rsid w:val="00953208"/>
    <w:rsid w:val="009B7A0A"/>
    <w:rsid w:val="009D65A6"/>
    <w:rsid w:val="00A91AF9"/>
    <w:rsid w:val="00B5688C"/>
    <w:rsid w:val="00BF488E"/>
    <w:rsid w:val="00C36D2C"/>
    <w:rsid w:val="00C67E8B"/>
    <w:rsid w:val="00C95ED8"/>
    <w:rsid w:val="00CB37A4"/>
    <w:rsid w:val="00D9398C"/>
    <w:rsid w:val="00DE14D9"/>
    <w:rsid w:val="00DF6CE3"/>
    <w:rsid w:val="00E048BE"/>
    <w:rsid w:val="00E24E60"/>
    <w:rsid w:val="00EB10FA"/>
    <w:rsid w:val="00ED77DA"/>
    <w:rsid w:val="00F30FE5"/>
    <w:rsid w:val="00F61D79"/>
    <w:rsid w:val="00F66F26"/>
    <w:rsid w:val="00F967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0A6016"/>
  <w15:docId w15:val="{828EC2D4-8234-42A7-87A6-BE4C6AA7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ind w:left="143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4E60"/>
    <w:pPr>
      <w:spacing w:before="0" w:beforeAutospacing="0" w:after="0" w:afterAutospacing="0"/>
      <w:ind w:left="0" w:firstLine="0"/>
    </w:pPr>
    <w:rPr>
      <w:rFonts w:ascii="Times New Roman" w:eastAsia="Times New Roman" w:hAnsi="Times New Roman" w:cs="Times New Roman"/>
      <w:sz w:val="24"/>
      <w:szCs w:val="24"/>
      <w:lang w:eastAsia="sk-SK"/>
    </w:rPr>
  </w:style>
  <w:style w:type="paragraph" w:styleId="Nadpis1">
    <w:name w:val="heading 1"/>
    <w:aliases w:val="Heading 1 Char Char,NEA1,Titolo 1pr,Titolo 1ver"/>
    <w:basedOn w:val="Normlny"/>
    <w:next w:val="Normlny"/>
    <w:link w:val="Nadpis1Char"/>
    <w:qFormat/>
    <w:rsid w:val="00E24E60"/>
    <w:pPr>
      <w:keepNext/>
      <w:numPr>
        <w:numId w:val="1"/>
      </w:numPr>
      <w:spacing w:after="60"/>
      <w:ind w:left="0" w:firstLine="0"/>
      <w:outlineLvl w:val="0"/>
    </w:pPr>
    <w:rPr>
      <w:rFonts w:ascii="Arial" w:hAnsi="Arial"/>
      <w:b/>
      <w:snapToGrid w:val="0"/>
      <w:sz w:val="26"/>
      <w:szCs w:val="26"/>
      <w:lang w:val="cs-CZ"/>
    </w:rPr>
  </w:style>
  <w:style w:type="paragraph" w:styleId="Nadpis2">
    <w:name w:val="heading 2"/>
    <w:basedOn w:val="Nadpis1"/>
    <w:next w:val="Normlny"/>
    <w:link w:val="Nadpis2Char"/>
    <w:qFormat/>
    <w:rsid w:val="00E24E60"/>
    <w:pPr>
      <w:numPr>
        <w:ilvl w:val="1"/>
      </w:numPr>
      <w:jc w:val="both"/>
      <w:outlineLvl w:val="1"/>
    </w:pPr>
    <w:rPr>
      <w:bCs/>
      <w:sz w:val="22"/>
      <w:szCs w:val="22"/>
      <w:lang w:eastAsia="cs-CZ"/>
    </w:rPr>
  </w:style>
  <w:style w:type="paragraph" w:styleId="Nadpis3">
    <w:name w:val="heading 3"/>
    <w:basedOn w:val="Normlny"/>
    <w:next w:val="Normlny"/>
    <w:link w:val="Nadpis3Char"/>
    <w:qFormat/>
    <w:rsid w:val="00E24E60"/>
    <w:pPr>
      <w:keepNext/>
      <w:numPr>
        <w:ilvl w:val="2"/>
        <w:numId w:val="1"/>
      </w:numPr>
      <w:spacing w:before="240" w:after="60"/>
      <w:outlineLvl w:val="2"/>
    </w:pPr>
    <w:rPr>
      <w:rFonts w:ascii="Arial" w:hAnsi="Arial"/>
      <w:b/>
      <w:bCs/>
      <w:sz w:val="20"/>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E24E60"/>
    <w:pPr>
      <w:tabs>
        <w:tab w:val="center" w:pos="4536"/>
        <w:tab w:val="right" w:pos="9072"/>
      </w:tabs>
    </w:pPr>
  </w:style>
  <w:style w:type="character" w:customStyle="1" w:styleId="HlavikaChar">
    <w:name w:val="Hlavička Char"/>
    <w:basedOn w:val="Predvolenpsmoodseku"/>
    <w:link w:val="Hlavika"/>
    <w:rsid w:val="00E24E60"/>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E24E60"/>
    <w:pPr>
      <w:tabs>
        <w:tab w:val="center" w:pos="4536"/>
        <w:tab w:val="right" w:pos="9072"/>
      </w:tabs>
    </w:pPr>
  </w:style>
  <w:style w:type="character" w:customStyle="1" w:styleId="PtaChar">
    <w:name w:val="Päta Char"/>
    <w:basedOn w:val="Predvolenpsmoodseku"/>
    <w:link w:val="Pta"/>
    <w:uiPriority w:val="99"/>
    <w:semiHidden/>
    <w:rsid w:val="00E24E60"/>
    <w:rPr>
      <w:rFonts w:ascii="Times New Roman" w:eastAsia="Times New Roman" w:hAnsi="Times New Roman" w:cs="Times New Roman"/>
      <w:sz w:val="24"/>
      <w:szCs w:val="24"/>
      <w:lang w:eastAsia="sk-SK"/>
    </w:rPr>
  </w:style>
  <w:style w:type="character" w:customStyle="1" w:styleId="Nadpis1Char">
    <w:name w:val="Nadpis 1 Char"/>
    <w:aliases w:val="Heading 1 Char Char Char,NEA1 Char,Titolo 1pr Char,Titolo 1ver Char"/>
    <w:basedOn w:val="Predvolenpsmoodseku"/>
    <w:link w:val="Nadpis1"/>
    <w:rsid w:val="00E24E60"/>
    <w:rPr>
      <w:rFonts w:ascii="Arial" w:eastAsia="Times New Roman" w:hAnsi="Arial" w:cs="Times New Roman"/>
      <w:b/>
      <w:snapToGrid w:val="0"/>
      <w:sz w:val="26"/>
      <w:szCs w:val="26"/>
      <w:lang w:val="cs-CZ"/>
    </w:rPr>
  </w:style>
  <w:style w:type="character" w:customStyle="1" w:styleId="Nadpis2Char">
    <w:name w:val="Nadpis 2 Char"/>
    <w:basedOn w:val="Predvolenpsmoodseku"/>
    <w:link w:val="Nadpis2"/>
    <w:rsid w:val="00E24E60"/>
    <w:rPr>
      <w:rFonts w:ascii="Arial" w:eastAsia="Times New Roman" w:hAnsi="Arial" w:cs="Times New Roman"/>
      <w:b/>
      <w:bCs/>
      <w:snapToGrid w:val="0"/>
      <w:lang w:val="cs-CZ" w:eastAsia="cs-CZ"/>
    </w:rPr>
  </w:style>
  <w:style w:type="character" w:customStyle="1" w:styleId="Nadpis3Char">
    <w:name w:val="Nadpis 3 Char"/>
    <w:basedOn w:val="Predvolenpsmoodseku"/>
    <w:link w:val="Nadpis3"/>
    <w:rsid w:val="00E24E60"/>
    <w:rPr>
      <w:rFonts w:ascii="Arial" w:eastAsia="Times New Roman" w:hAnsi="Arial" w:cs="Times New Roman"/>
      <w:b/>
      <w:bCs/>
      <w:sz w:val="20"/>
      <w:szCs w:val="26"/>
    </w:rPr>
  </w:style>
  <w:style w:type="paragraph" w:styleId="Odsekzoznamu">
    <w:name w:val="List Paragraph"/>
    <w:basedOn w:val="Normlny"/>
    <w:uiPriority w:val="34"/>
    <w:qFormat/>
    <w:rsid w:val="0001651D"/>
    <w:pPr>
      <w:ind w:left="720"/>
      <w:contextualSpacing/>
    </w:pPr>
  </w:style>
  <w:style w:type="paragraph" w:styleId="Zkladntext">
    <w:name w:val="Body Text"/>
    <w:basedOn w:val="Normlny"/>
    <w:link w:val="ZkladntextChar"/>
    <w:qFormat/>
    <w:rsid w:val="00566B7F"/>
    <w:pPr>
      <w:spacing w:after="120"/>
    </w:pPr>
    <w:rPr>
      <w:lang w:val="x-none" w:eastAsia="x-none"/>
    </w:rPr>
  </w:style>
  <w:style w:type="character" w:customStyle="1" w:styleId="ZkladntextChar">
    <w:name w:val="Základný text Char"/>
    <w:basedOn w:val="Predvolenpsmoodseku"/>
    <w:link w:val="Zkladntext"/>
    <w:rsid w:val="00566B7F"/>
    <w:rPr>
      <w:rFonts w:ascii="Times New Roman" w:eastAsia="Times New Roman" w:hAnsi="Times New Roman" w:cs="Times New Roman"/>
      <w:sz w:val="24"/>
      <w:szCs w:val="24"/>
      <w:lang w:val="x-none" w:eastAsia="x-none"/>
    </w:rPr>
  </w:style>
  <w:style w:type="character" w:customStyle="1" w:styleId="Bodytext2">
    <w:name w:val="Body text (2)"/>
    <w:basedOn w:val="Predvolenpsmoodseku"/>
    <w:rsid w:val="0052703F"/>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Bodytext20">
    <w:name w:val="Body text (2)_"/>
    <w:basedOn w:val="Predvolenpsmoodseku"/>
    <w:rsid w:val="006459E9"/>
    <w:rPr>
      <w:rFonts w:ascii="Arial" w:eastAsia="Arial" w:hAnsi="Arial" w:cs="Arial"/>
      <w:b w:val="0"/>
      <w:bCs w:val="0"/>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1068</Words>
  <Characters>6091</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Hi</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SOS Zastupkyna</cp:lastModifiedBy>
  <cp:revision>24</cp:revision>
  <dcterms:created xsi:type="dcterms:W3CDTF">2020-01-15T11:48:00Z</dcterms:created>
  <dcterms:modified xsi:type="dcterms:W3CDTF">2020-01-16T07:03:00Z</dcterms:modified>
</cp:coreProperties>
</file>