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164" w:rsidRPr="00DF3310" w:rsidRDefault="00AE1164" w:rsidP="00AE1164">
      <w:pPr>
        <w:jc w:val="center"/>
        <w:rPr>
          <w:rFonts w:ascii="Arial" w:hAnsi="Arial" w:cs="Arial"/>
          <w:b/>
        </w:rPr>
      </w:pPr>
      <w:r w:rsidRPr="00DF3310">
        <w:rPr>
          <w:noProof/>
        </w:rPr>
        <w:drawing>
          <wp:anchor distT="0" distB="0" distL="114300" distR="114300" simplePos="0" relativeHeight="251659264" behindDoc="0" locked="0" layoutInCell="1" allowOverlap="1">
            <wp:simplePos x="0" y="0"/>
            <wp:positionH relativeFrom="column">
              <wp:posOffset>-148590</wp:posOffset>
            </wp:positionH>
            <wp:positionV relativeFrom="paragraph">
              <wp:posOffset>-279400</wp:posOffset>
            </wp:positionV>
            <wp:extent cx="2016760" cy="853440"/>
            <wp:effectExtent l="19050" t="0" r="2540" b="0"/>
            <wp:wrapSquare wrapText="bothSides"/>
            <wp:docPr id="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5"/>
                    <a:srcRect/>
                    <a:stretch>
                      <a:fillRect/>
                    </a:stretch>
                  </pic:blipFill>
                  <pic:spPr bwMode="auto">
                    <a:xfrm>
                      <a:off x="0" y="0"/>
                      <a:ext cx="2016760" cy="853440"/>
                    </a:xfrm>
                    <a:prstGeom prst="rect">
                      <a:avLst/>
                    </a:prstGeom>
                    <a:noFill/>
                    <a:ln w="9525">
                      <a:noFill/>
                      <a:miter lim="800000"/>
                      <a:headEnd/>
                      <a:tailEnd/>
                    </a:ln>
                  </pic:spPr>
                </pic:pic>
              </a:graphicData>
            </a:graphic>
          </wp:anchor>
        </w:drawing>
      </w:r>
      <w:r w:rsidRPr="00DF3310">
        <w:rPr>
          <w:rFonts w:ascii="Arial" w:hAnsi="Arial" w:cs="Arial"/>
          <w:b/>
        </w:rPr>
        <w:t>Stredná odborná škola polytechnická a služieb</w:t>
      </w:r>
    </w:p>
    <w:p w:rsidR="00AE1164" w:rsidRPr="00DF3310" w:rsidRDefault="00AE1164" w:rsidP="00AE1164">
      <w:pPr>
        <w:pStyle w:val="Hlavika"/>
        <w:tabs>
          <w:tab w:val="clear" w:pos="4536"/>
          <w:tab w:val="center" w:pos="6237"/>
        </w:tabs>
        <w:jc w:val="center"/>
        <w:rPr>
          <w:rFonts w:ascii="Arial" w:hAnsi="Arial" w:cs="Arial"/>
          <w:b/>
        </w:rPr>
      </w:pPr>
      <w:proofErr w:type="spellStart"/>
      <w:r w:rsidRPr="00DF3310">
        <w:rPr>
          <w:rFonts w:ascii="Arial" w:hAnsi="Arial" w:cs="Arial"/>
          <w:b/>
        </w:rPr>
        <w:t>arm</w:t>
      </w:r>
      <w:proofErr w:type="spellEnd"/>
      <w:r w:rsidRPr="00DF3310">
        <w:rPr>
          <w:rFonts w:ascii="Arial" w:hAnsi="Arial" w:cs="Arial"/>
          <w:b/>
        </w:rPr>
        <w:t>. gen. L. Svobodu</w:t>
      </w:r>
    </w:p>
    <w:p w:rsidR="00AE1164" w:rsidRPr="00DF3310" w:rsidRDefault="00AE1164" w:rsidP="00AE1164">
      <w:pPr>
        <w:pStyle w:val="Hlavika"/>
        <w:tabs>
          <w:tab w:val="clear" w:pos="4536"/>
          <w:tab w:val="center" w:pos="6237"/>
        </w:tabs>
        <w:jc w:val="center"/>
        <w:rPr>
          <w:rFonts w:ascii="Arial" w:hAnsi="Arial" w:cs="Arial"/>
          <w:b/>
        </w:rPr>
      </w:pPr>
      <w:r w:rsidRPr="00DF3310">
        <w:rPr>
          <w:rFonts w:ascii="Arial" w:hAnsi="Arial" w:cs="Arial"/>
          <w:b/>
        </w:rPr>
        <w:t>Bardejovská 715/18</w:t>
      </w:r>
    </w:p>
    <w:p w:rsidR="00AE1164" w:rsidRDefault="00AE1164" w:rsidP="00AE1164">
      <w:pPr>
        <w:jc w:val="center"/>
        <w:rPr>
          <w:rFonts w:ascii="Arial" w:hAnsi="Arial" w:cs="Arial"/>
          <w:b/>
        </w:rPr>
      </w:pPr>
      <w:r w:rsidRPr="00DF3310">
        <w:rPr>
          <w:rFonts w:ascii="Arial" w:hAnsi="Arial" w:cs="Arial"/>
          <w:b/>
        </w:rPr>
        <w:t xml:space="preserve">  089 01 Svidník</w:t>
      </w:r>
    </w:p>
    <w:p w:rsidR="00450008" w:rsidRDefault="00450008" w:rsidP="00AE1164">
      <w:pPr>
        <w:jc w:val="center"/>
        <w:rPr>
          <w:rFonts w:ascii="Arial" w:hAnsi="Arial" w:cs="Arial"/>
          <w:b/>
        </w:rPr>
      </w:pPr>
      <w:r>
        <w:rPr>
          <w:rFonts w:ascii="Arial" w:hAnsi="Arial" w:cs="Arial"/>
          <w:b/>
        </w:rPr>
        <w:t>________________________________________</w:t>
      </w:r>
      <w:r w:rsidR="000175B0">
        <w:rPr>
          <w:rFonts w:ascii="Arial" w:hAnsi="Arial" w:cs="Arial"/>
          <w:b/>
        </w:rPr>
        <w:t>__</w:t>
      </w:r>
      <w:r>
        <w:rPr>
          <w:rFonts w:ascii="Arial" w:hAnsi="Arial" w:cs="Arial"/>
          <w:b/>
        </w:rPr>
        <w:t>_________________________</w:t>
      </w:r>
    </w:p>
    <w:p w:rsidR="00973E43" w:rsidRDefault="00973E43" w:rsidP="00AE1164">
      <w:pPr>
        <w:jc w:val="center"/>
        <w:rPr>
          <w:rFonts w:ascii="Arial" w:hAnsi="Arial" w:cs="Arial"/>
          <w:b/>
        </w:rPr>
      </w:pPr>
    </w:p>
    <w:p w:rsidR="00973E43" w:rsidRDefault="00973E43" w:rsidP="00973E43">
      <w:pPr>
        <w:rPr>
          <w:rFonts w:ascii="Arial" w:hAnsi="Arial"/>
          <w:b/>
        </w:rPr>
      </w:pPr>
      <w:r w:rsidRPr="008C72B7">
        <w:rPr>
          <w:rFonts w:ascii="Arial" w:hAnsi="Arial"/>
          <w:b/>
        </w:rPr>
        <w:t xml:space="preserve">CHARAKTERISTIKA ŠKOLSKÉHO VZDELÁVACIEHO PROGRAMU </w:t>
      </w:r>
    </w:p>
    <w:p w:rsidR="00944A98" w:rsidRDefault="00973E43" w:rsidP="00944A98">
      <w:pPr>
        <w:pStyle w:val="Odsekzoznamu"/>
        <w:numPr>
          <w:ilvl w:val="0"/>
          <w:numId w:val="1"/>
        </w:numPr>
        <w:rPr>
          <w:rFonts w:ascii="Arial" w:hAnsi="Arial"/>
          <w:b/>
          <w:caps/>
        </w:rPr>
      </w:pPr>
      <w:r>
        <w:rPr>
          <w:rFonts w:ascii="Arial" w:hAnsi="Arial"/>
          <w:b/>
          <w:caps/>
        </w:rPr>
        <w:t>podnikanie v remeslách a službách</w:t>
      </w:r>
    </w:p>
    <w:p w:rsidR="00944A98" w:rsidRPr="0038301E" w:rsidRDefault="00944A98" w:rsidP="00A2620E">
      <w:pPr>
        <w:tabs>
          <w:tab w:val="num" w:pos="0"/>
        </w:tabs>
        <w:spacing w:before="240"/>
        <w:jc w:val="both"/>
        <w:rPr>
          <w:rFonts w:ascii="Arial" w:hAnsi="Arial" w:cs="Arial"/>
          <w:sz w:val="20"/>
          <w:szCs w:val="20"/>
        </w:rPr>
      </w:pPr>
      <w:r w:rsidRPr="0038301E">
        <w:rPr>
          <w:rFonts w:ascii="Arial" w:hAnsi="Arial" w:cs="Arial"/>
          <w:sz w:val="20"/>
          <w:szCs w:val="20"/>
        </w:rPr>
        <w:t xml:space="preserve">Príprava v školskom vzdelávacom programe </w:t>
      </w:r>
      <w:r>
        <w:rPr>
          <w:rFonts w:ascii="Arial" w:hAnsi="Arial" w:cs="Arial"/>
          <w:sz w:val="20"/>
          <w:szCs w:val="20"/>
        </w:rPr>
        <w:t>Podnikanie v remeslách a službách  v študijnom odbore 6403</w:t>
      </w:r>
      <w:r w:rsidR="00B30F2C">
        <w:rPr>
          <w:rFonts w:ascii="Arial" w:hAnsi="Arial" w:cs="Arial"/>
          <w:sz w:val="20"/>
          <w:szCs w:val="20"/>
        </w:rPr>
        <w:t xml:space="preserve"> L</w:t>
      </w:r>
      <w:r w:rsidRPr="0038301E">
        <w:rPr>
          <w:rFonts w:ascii="Arial" w:hAnsi="Arial" w:cs="Arial"/>
          <w:sz w:val="20"/>
          <w:szCs w:val="20"/>
        </w:rPr>
        <w:t xml:space="preserve"> </w:t>
      </w:r>
      <w:r>
        <w:rPr>
          <w:rFonts w:ascii="Arial" w:hAnsi="Arial" w:cs="Arial"/>
          <w:sz w:val="20"/>
          <w:szCs w:val="20"/>
        </w:rPr>
        <w:t>podnikanie v remeslách a službách</w:t>
      </w:r>
      <w:r w:rsidRPr="0038301E">
        <w:rPr>
          <w:rFonts w:ascii="Arial" w:hAnsi="Arial" w:cs="Arial"/>
          <w:sz w:val="20"/>
          <w:szCs w:val="20"/>
        </w:rPr>
        <w:t xml:space="preserve"> zahŕňa teoretické a praktické vyučovanie. </w:t>
      </w:r>
      <w:r w:rsidR="00B30F2C">
        <w:rPr>
          <w:rFonts w:ascii="Arial" w:hAnsi="Arial" w:cs="Arial"/>
          <w:sz w:val="20"/>
          <w:szCs w:val="20"/>
        </w:rPr>
        <w:t>Dvoj</w:t>
      </w:r>
      <w:r w:rsidR="00B30F2C" w:rsidRPr="0038301E">
        <w:rPr>
          <w:rFonts w:ascii="Arial" w:hAnsi="Arial" w:cs="Arial"/>
          <w:sz w:val="20"/>
          <w:szCs w:val="20"/>
        </w:rPr>
        <w:t>ročný</w:t>
      </w:r>
      <w:r w:rsidRPr="0038301E">
        <w:rPr>
          <w:rFonts w:ascii="Arial" w:hAnsi="Arial" w:cs="Arial"/>
          <w:sz w:val="20"/>
          <w:szCs w:val="20"/>
        </w:rPr>
        <w:t xml:space="preserve"> odbor štúdia je koncipovaný homogénne ako odbor profesijnej prípravy pre úsek </w:t>
      </w:r>
      <w:r>
        <w:rPr>
          <w:rFonts w:ascii="Arial" w:hAnsi="Arial" w:cs="Arial"/>
          <w:sz w:val="20"/>
          <w:szCs w:val="20"/>
        </w:rPr>
        <w:t xml:space="preserve">podnikania v remeslách a </w:t>
      </w:r>
      <w:r w:rsidR="00B30F2C">
        <w:rPr>
          <w:rFonts w:ascii="Arial" w:hAnsi="Arial" w:cs="Arial"/>
          <w:sz w:val="20"/>
          <w:szCs w:val="20"/>
        </w:rPr>
        <w:t>službách</w:t>
      </w:r>
      <w:r>
        <w:rPr>
          <w:rFonts w:ascii="Arial" w:hAnsi="Arial" w:cs="Arial"/>
          <w:sz w:val="20"/>
          <w:szCs w:val="20"/>
        </w:rPr>
        <w:t xml:space="preserve"> </w:t>
      </w:r>
      <w:r w:rsidRPr="0038301E">
        <w:rPr>
          <w:rFonts w:ascii="Arial" w:hAnsi="Arial" w:cs="Arial"/>
          <w:sz w:val="20"/>
          <w:szCs w:val="20"/>
        </w:rPr>
        <w:t xml:space="preserve"> so všeobecným prehľadom o celej oblasti a so základnými predpokladmi pre výkon podnikateľských aktivít. </w:t>
      </w:r>
    </w:p>
    <w:p w:rsidR="00944A98" w:rsidRDefault="00944A98" w:rsidP="00A2620E">
      <w:pPr>
        <w:jc w:val="both"/>
        <w:rPr>
          <w:rFonts w:ascii="Arial" w:hAnsi="Arial"/>
          <w:b/>
          <w:caps/>
        </w:rPr>
      </w:pPr>
    </w:p>
    <w:p w:rsidR="002E33E1" w:rsidRDefault="00944A98" w:rsidP="002E33E1">
      <w:pPr>
        <w:jc w:val="both"/>
        <w:rPr>
          <w:rFonts w:ascii="Arial" w:hAnsi="Arial" w:cs="Arial"/>
          <w:sz w:val="20"/>
          <w:szCs w:val="20"/>
        </w:rPr>
      </w:pPr>
      <w:r w:rsidRPr="0038301E">
        <w:rPr>
          <w:rFonts w:ascii="Arial" w:hAnsi="Arial" w:cs="Arial"/>
          <w:sz w:val="20"/>
          <w:szCs w:val="20"/>
        </w:rPr>
        <w:t>V odbornom vzdelávaní je príprava zameraná na oblasť ekonomiky, spoloče</w:t>
      </w:r>
      <w:r>
        <w:rPr>
          <w:rFonts w:ascii="Arial" w:hAnsi="Arial" w:cs="Arial"/>
          <w:sz w:val="20"/>
          <w:szCs w:val="20"/>
        </w:rPr>
        <w:t>nskej komunikácie, marketingu,</w:t>
      </w:r>
      <w:r w:rsidRPr="0038301E">
        <w:rPr>
          <w:rFonts w:ascii="Arial" w:hAnsi="Arial" w:cs="Arial"/>
          <w:sz w:val="20"/>
          <w:szCs w:val="20"/>
        </w:rPr>
        <w:t xml:space="preserve"> </w:t>
      </w:r>
      <w:r w:rsidR="00502A71">
        <w:rPr>
          <w:rFonts w:ascii="Arial" w:hAnsi="Arial" w:cs="Arial"/>
          <w:sz w:val="20"/>
          <w:szCs w:val="20"/>
        </w:rPr>
        <w:t xml:space="preserve">jednoduchého a podvojného účtovníctva, ovláda príslušnú legislatívu v jednotlivých formách </w:t>
      </w:r>
      <w:r w:rsidRPr="0038301E">
        <w:rPr>
          <w:rFonts w:ascii="Arial" w:hAnsi="Arial" w:cs="Arial"/>
          <w:sz w:val="20"/>
          <w:szCs w:val="20"/>
        </w:rPr>
        <w:t>podnikania</w:t>
      </w:r>
      <w:r w:rsidR="00502A71">
        <w:rPr>
          <w:rFonts w:ascii="Arial" w:hAnsi="Arial" w:cs="Arial"/>
          <w:sz w:val="20"/>
          <w:szCs w:val="20"/>
        </w:rPr>
        <w:t>, vie spropagovať vlastný produkt a firmu, vyhotovuje hospodárske písomnosti v súlade s platnými normami.</w:t>
      </w:r>
      <w:r w:rsidR="00365B60">
        <w:rPr>
          <w:rFonts w:ascii="Arial" w:hAnsi="Arial" w:cs="Arial"/>
          <w:sz w:val="20"/>
          <w:szCs w:val="20"/>
        </w:rPr>
        <w:t xml:space="preserve"> </w:t>
      </w:r>
    </w:p>
    <w:p w:rsidR="002E33E1" w:rsidRDefault="002E33E1" w:rsidP="002E33E1">
      <w:pPr>
        <w:jc w:val="both"/>
        <w:rPr>
          <w:rFonts w:ascii="Arial" w:hAnsi="Arial" w:cs="Arial"/>
          <w:sz w:val="20"/>
          <w:szCs w:val="20"/>
        </w:rPr>
      </w:pPr>
    </w:p>
    <w:p w:rsidR="00944A98" w:rsidRPr="0038301E" w:rsidRDefault="00944A98" w:rsidP="002E33E1">
      <w:pPr>
        <w:jc w:val="both"/>
        <w:rPr>
          <w:rFonts w:ascii="Arial" w:hAnsi="Arial" w:cs="Arial"/>
          <w:sz w:val="20"/>
          <w:szCs w:val="20"/>
        </w:rPr>
      </w:pPr>
      <w:r w:rsidRPr="0038301E">
        <w:rPr>
          <w:rFonts w:ascii="Arial" w:hAnsi="Arial" w:cs="Arial"/>
          <w:sz w:val="20"/>
          <w:szCs w:val="20"/>
        </w:rPr>
        <w:t xml:space="preserve">Predpokladom pre prijatie do študijného odboru je úspešné ukončenie </w:t>
      </w:r>
      <w:r>
        <w:rPr>
          <w:rFonts w:ascii="Arial" w:hAnsi="Arial" w:cs="Arial"/>
          <w:sz w:val="20"/>
          <w:szCs w:val="20"/>
        </w:rPr>
        <w:t>trojročného učebného odboru podľa platnej legislatívy</w:t>
      </w:r>
      <w:r w:rsidRPr="0038301E">
        <w:rPr>
          <w:rFonts w:ascii="Arial" w:hAnsi="Arial" w:cs="Arial"/>
          <w:sz w:val="20"/>
          <w:szCs w:val="20"/>
        </w:rPr>
        <w:t xml:space="preserve"> a zdravotné p</w:t>
      </w:r>
      <w:r>
        <w:rPr>
          <w:rFonts w:ascii="Arial" w:hAnsi="Arial" w:cs="Arial"/>
          <w:sz w:val="20"/>
          <w:szCs w:val="20"/>
        </w:rPr>
        <w:t xml:space="preserve">ožiadavky uchádzačov o štúdium. </w:t>
      </w:r>
      <w:r w:rsidRPr="0038301E">
        <w:rPr>
          <w:rFonts w:ascii="Arial" w:hAnsi="Arial" w:cs="Arial"/>
          <w:sz w:val="20"/>
          <w:szCs w:val="20"/>
        </w:rPr>
        <w:t xml:space="preserve">Konkretizácia kritérií na prijímacie skúšky vrátane bodového hodnotenia sú stanovené každoročne.  </w:t>
      </w:r>
    </w:p>
    <w:p w:rsidR="00944A98" w:rsidRDefault="00944A98" w:rsidP="00944A98">
      <w:pPr>
        <w:rPr>
          <w:rFonts w:ascii="Arial" w:hAnsi="Arial"/>
          <w:b/>
          <w:caps/>
        </w:rPr>
      </w:pPr>
    </w:p>
    <w:p w:rsidR="005F5F02" w:rsidRDefault="005F5F02" w:rsidP="00944A98">
      <w:pPr>
        <w:rPr>
          <w:rFonts w:ascii="Arial" w:hAnsi="Arial"/>
          <w:b/>
          <w:caps/>
        </w:rPr>
      </w:pPr>
    </w:p>
    <w:p w:rsidR="005F5F02" w:rsidRPr="005F5F02" w:rsidRDefault="005F5F02" w:rsidP="005F5F02">
      <w:pPr>
        <w:pStyle w:val="Odsekzoznamu"/>
        <w:keepNext/>
        <w:numPr>
          <w:ilvl w:val="0"/>
          <w:numId w:val="2"/>
        </w:numPr>
        <w:tabs>
          <w:tab w:val="num" w:pos="360"/>
        </w:tabs>
        <w:spacing w:after="60"/>
        <w:outlineLvl w:val="0"/>
        <w:rPr>
          <w:rFonts w:ascii="Arial" w:hAnsi="Arial"/>
          <w:b/>
          <w:snapToGrid w:val="0"/>
          <w:sz w:val="26"/>
          <w:szCs w:val="26"/>
          <w:lang w:val="cs-CZ"/>
        </w:rPr>
      </w:pPr>
      <w:bookmarkStart w:id="0" w:name="_Toc208651170"/>
      <w:bookmarkStart w:id="1" w:name="_Toc208651722"/>
      <w:bookmarkStart w:id="2" w:name="_Toc431151436"/>
      <w:r w:rsidRPr="005F5F02">
        <w:rPr>
          <w:rFonts w:ascii="Arial" w:hAnsi="Arial"/>
          <w:b/>
          <w:snapToGrid w:val="0"/>
          <w:sz w:val="26"/>
          <w:szCs w:val="26"/>
          <w:lang w:val="cs-CZ"/>
        </w:rPr>
        <w:t>Základné údaje o štúdiu</w:t>
      </w:r>
      <w:bookmarkEnd w:id="0"/>
      <w:bookmarkEnd w:id="1"/>
      <w:bookmarkEnd w:id="2"/>
    </w:p>
    <w:p w:rsidR="005F5F02" w:rsidRPr="0038301E" w:rsidRDefault="005F5F02" w:rsidP="005F5F02">
      <w:pPr>
        <w:pStyle w:val="Pta"/>
        <w:tabs>
          <w:tab w:val="clear" w:pos="4536"/>
          <w:tab w:val="clear" w:pos="9072"/>
          <w:tab w:val="left" w:pos="1365"/>
        </w:tabs>
        <w:rPr>
          <w:rFonts w:ascii="Arial" w:hAnsi="Arial" w:cs="Arial"/>
          <w:snapToGrid w:val="0"/>
          <w:sz w:val="18"/>
          <w:szCs w:val="18"/>
        </w:rPr>
      </w:pPr>
      <w:r>
        <w:rPr>
          <w:rFonts w:ascii="Arial" w:hAnsi="Arial" w:cs="Arial"/>
          <w:snapToGrid w:val="0"/>
          <w:sz w:val="18"/>
          <w:szCs w:val="18"/>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720"/>
      </w:tblGrid>
      <w:tr w:rsidR="005F5F02" w:rsidRPr="0038301E" w:rsidTr="00D30FC3">
        <w:trPr>
          <w:trHeight w:val="306"/>
        </w:trPr>
        <w:tc>
          <w:tcPr>
            <w:tcW w:w="3420" w:type="dxa"/>
            <w:tcBorders>
              <w:top w:val="thinThickSmallGap" w:sz="12" w:space="0" w:color="auto"/>
              <w:left w:val="thinThickSmallGap" w:sz="12" w:space="0" w:color="auto"/>
              <w:right w:val="thinThickSmallGap" w:sz="12" w:space="0" w:color="auto"/>
            </w:tcBorders>
            <w:shd w:val="clear" w:color="auto" w:fill="CCFFFF"/>
          </w:tcPr>
          <w:p w:rsidR="005F5F02" w:rsidRPr="005F5F02" w:rsidRDefault="005F5F02" w:rsidP="00D30FC3">
            <w:pPr>
              <w:tabs>
                <w:tab w:val="num" w:pos="720"/>
              </w:tabs>
              <w:rPr>
                <w:rFonts w:ascii="Arial" w:hAnsi="Arial" w:cs="Arial"/>
                <w:b/>
                <w:bCs/>
                <w:snapToGrid w:val="0"/>
                <w:color w:val="0000FF"/>
                <w:sz w:val="20"/>
                <w:szCs w:val="20"/>
              </w:rPr>
            </w:pPr>
            <w:r w:rsidRPr="005F5F02">
              <w:rPr>
                <w:rFonts w:ascii="Arial" w:hAnsi="Arial" w:cs="Arial"/>
                <w:b/>
                <w:bCs/>
                <w:snapToGrid w:val="0"/>
                <w:sz w:val="20"/>
                <w:szCs w:val="20"/>
              </w:rPr>
              <w:t>Dĺžka štúdia:</w:t>
            </w:r>
          </w:p>
        </w:tc>
        <w:tc>
          <w:tcPr>
            <w:tcW w:w="5720" w:type="dxa"/>
            <w:tcBorders>
              <w:top w:val="thinThickSmallGap" w:sz="12" w:space="0" w:color="auto"/>
              <w:left w:val="thinThickSmallGap" w:sz="12" w:space="0" w:color="auto"/>
              <w:right w:val="thinThickSmallGap" w:sz="12" w:space="0" w:color="auto"/>
            </w:tcBorders>
          </w:tcPr>
          <w:p w:rsidR="005F5F02" w:rsidRPr="005F5F02" w:rsidRDefault="005F5F02" w:rsidP="00D30FC3">
            <w:pPr>
              <w:tabs>
                <w:tab w:val="num" w:pos="720"/>
              </w:tabs>
              <w:rPr>
                <w:rFonts w:ascii="Arial" w:hAnsi="Arial" w:cs="Arial"/>
                <w:bCs/>
                <w:snapToGrid w:val="0"/>
                <w:color w:val="000000"/>
                <w:sz w:val="20"/>
                <w:szCs w:val="20"/>
              </w:rPr>
            </w:pPr>
            <w:r w:rsidRPr="005F5F02">
              <w:rPr>
                <w:rFonts w:ascii="Arial" w:hAnsi="Arial" w:cs="Arial"/>
                <w:bCs/>
                <w:snapToGrid w:val="0"/>
                <w:color w:val="000000"/>
                <w:sz w:val="20"/>
                <w:szCs w:val="20"/>
              </w:rPr>
              <w:t>2 roky</w:t>
            </w:r>
          </w:p>
          <w:p w:rsidR="005F5F02" w:rsidRPr="005F5F02" w:rsidRDefault="005F5F02" w:rsidP="00D30FC3">
            <w:pPr>
              <w:tabs>
                <w:tab w:val="num" w:pos="720"/>
              </w:tabs>
              <w:rPr>
                <w:rFonts w:ascii="Arial" w:hAnsi="Arial" w:cs="Arial"/>
                <w:bCs/>
                <w:snapToGrid w:val="0"/>
                <w:color w:val="000000"/>
                <w:sz w:val="20"/>
                <w:szCs w:val="20"/>
              </w:rPr>
            </w:pPr>
          </w:p>
          <w:p w:rsidR="005F5F02" w:rsidRPr="005F5F02" w:rsidRDefault="005F5F02" w:rsidP="00D30FC3">
            <w:pPr>
              <w:tabs>
                <w:tab w:val="num" w:pos="720"/>
              </w:tabs>
              <w:rPr>
                <w:rFonts w:ascii="Arial" w:hAnsi="Arial" w:cs="Arial"/>
                <w:bCs/>
                <w:snapToGrid w:val="0"/>
                <w:color w:val="000000"/>
                <w:sz w:val="20"/>
                <w:szCs w:val="20"/>
              </w:rPr>
            </w:pPr>
          </w:p>
        </w:tc>
      </w:tr>
      <w:tr w:rsidR="005F5F02" w:rsidRPr="0038301E" w:rsidTr="00D30FC3">
        <w:trPr>
          <w:trHeight w:val="172"/>
        </w:trPr>
        <w:tc>
          <w:tcPr>
            <w:tcW w:w="3420" w:type="dxa"/>
            <w:tcBorders>
              <w:left w:val="thinThickSmallGap" w:sz="12" w:space="0" w:color="auto"/>
              <w:right w:val="thinThickSmallGap" w:sz="12" w:space="0" w:color="auto"/>
            </w:tcBorders>
            <w:shd w:val="clear" w:color="auto" w:fill="CCFFFF"/>
          </w:tcPr>
          <w:p w:rsidR="005F5F02" w:rsidRPr="005F5F02" w:rsidRDefault="005F5F02" w:rsidP="00D30FC3">
            <w:pPr>
              <w:pStyle w:val="Zarkazkladnhotextu2"/>
              <w:tabs>
                <w:tab w:val="num" w:pos="1188"/>
                <w:tab w:val="num" w:pos="1548"/>
              </w:tabs>
              <w:spacing w:after="0"/>
              <w:ind w:firstLine="0"/>
              <w:rPr>
                <w:rFonts w:ascii="Arial" w:hAnsi="Arial" w:cs="Arial"/>
                <w:b/>
                <w:bCs/>
                <w:sz w:val="20"/>
                <w:lang w:val="sk-SK"/>
              </w:rPr>
            </w:pPr>
            <w:r w:rsidRPr="005F5F02">
              <w:rPr>
                <w:rFonts w:ascii="Arial" w:hAnsi="Arial" w:cs="Arial"/>
                <w:b/>
                <w:bCs/>
                <w:sz w:val="20"/>
                <w:lang w:val="sk-SK"/>
              </w:rPr>
              <w:t>Forma štúdia:</w:t>
            </w:r>
          </w:p>
          <w:p w:rsidR="005F5F02" w:rsidRPr="005F5F02" w:rsidRDefault="005F5F02" w:rsidP="00D30FC3">
            <w:pPr>
              <w:tabs>
                <w:tab w:val="num" w:pos="720"/>
              </w:tabs>
              <w:rPr>
                <w:rFonts w:ascii="Arial" w:hAnsi="Arial" w:cs="Arial"/>
                <w:b/>
                <w:bCs/>
                <w:snapToGrid w:val="0"/>
                <w:sz w:val="20"/>
                <w:szCs w:val="20"/>
              </w:rPr>
            </w:pPr>
          </w:p>
        </w:tc>
        <w:tc>
          <w:tcPr>
            <w:tcW w:w="5720" w:type="dxa"/>
            <w:tcBorders>
              <w:left w:val="thinThickSmallGap" w:sz="12" w:space="0" w:color="auto"/>
              <w:right w:val="thinThickSmallGap" w:sz="12" w:space="0" w:color="auto"/>
            </w:tcBorders>
          </w:tcPr>
          <w:p w:rsidR="005F5F02" w:rsidRPr="005F5F02" w:rsidRDefault="005F5F02" w:rsidP="00D30FC3">
            <w:pPr>
              <w:pStyle w:val="Hlavika"/>
              <w:tabs>
                <w:tab w:val="clear" w:pos="4536"/>
                <w:tab w:val="clear" w:pos="9072"/>
                <w:tab w:val="num" w:pos="720"/>
              </w:tabs>
              <w:rPr>
                <w:rFonts w:ascii="Arial" w:hAnsi="Arial" w:cs="Arial"/>
                <w:iCs/>
                <w:sz w:val="20"/>
                <w:szCs w:val="20"/>
              </w:rPr>
            </w:pPr>
            <w:r w:rsidRPr="005F5F02">
              <w:rPr>
                <w:rFonts w:ascii="Arial" w:hAnsi="Arial" w:cs="Arial"/>
                <w:iCs/>
                <w:sz w:val="20"/>
                <w:szCs w:val="20"/>
              </w:rPr>
              <w:t>denná/ externá</w:t>
            </w:r>
          </w:p>
          <w:p w:rsidR="005F5F02" w:rsidRPr="005F5F02" w:rsidRDefault="005F5F02" w:rsidP="00D30FC3">
            <w:pPr>
              <w:pStyle w:val="Hlavika"/>
              <w:tabs>
                <w:tab w:val="clear" w:pos="4536"/>
                <w:tab w:val="clear" w:pos="9072"/>
                <w:tab w:val="num" w:pos="720"/>
              </w:tabs>
              <w:rPr>
                <w:rFonts w:ascii="Arial" w:hAnsi="Arial" w:cs="Arial"/>
                <w:iCs/>
                <w:sz w:val="20"/>
                <w:szCs w:val="20"/>
              </w:rPr>
            </w:pPr>
          </w:p>
          <w:p w:rsidR="005F5F02" w:rsidRPr="005F5F02" w:rsidRDefault="005F5F02" w:rsidP="00D30FC3">
            <w:pPr>
              <w:pStyle w:val="Hlavika"/>
              <w:tabs>
                <w:tab w:val="clear" w:pos="4536"/>
                <w:tab w:val="clear" w:pos="9072"/>
                <w:tab w:val="num" w:pos="720"/>
              </w:tabs>
              <w:rPr>
                <w:rFonts w:ascii="Arial" w:hAnsi="Arial" w:cs="Arial"/>
                <w:iCs/>
                <w:sz w:val="20"/>
                <w:szCs w:val="20"/>
              </w:rPr>
            </w:pPr>
          </w:p>
        </w:tc>
      </w:tr>
      <w:tr w:rsidR="005F5F02" w:rsidRPr="0038301E" w:rsidTr="00D30FC3">
        <w:trPr>
          <w:trHeight w:val="461"/>
        </w:trPr>
        <w:tc>
          <w:tcPr>
            <w:tcW w:w="3420" w:type="dxa"/>
            <w:tcBorders>
              <w:left w:val="thinThickSmallGap" w:sz="12" w:space="0" w:color="auto"/>
              <w:right w:val="thinThickSmallGap" w:sz="12" w:space="0" w:color="auto"/>
            </w:tcBorders>
            <w:shd w:val="clear" w:color="auto" w:fill="CCFFFF"/>
          </w:tcPr>
          <w:p w:rsidR="005F5F02" w:rsidRPr="005F5F02" w:rsidRDefault="005F5F02" w:rsidP="00D30FC3">
            <w:pPr>
              <w:tabs>
                <w:tab w:val="num" w:pos="720"/>
              </w:tabs>
              <w:rPr>
                <w:rFonts w:ascii="Arial" w:hAnsi="Arial" w:cs="Arial"/>
                <w:b/>
                <w:bCs/>
                <w:i/>
                <w:sz w:val="20"/>
                <w:szCs w:val="20"/>
              </w:rPr>
            </w:pPr>
            <w:r w:rsidRPr="005F5F02">
              <w:rPr>
                <w:rFonts w:ascii="Arial" w:hAnsi="Arial" w:cs="Arial"/>
                <w:b/>
                <w:bCs/>
                <w:sz w:val="20"/>
                <w:szCs w:val="20"/>
              </w:rPr>
              <w:t>Nevyhnutné vstupné požiadavky na štúdium:</w:t>
            </w:r>
            <w:r w:rsidRPr="005F5F02">
              <w:rPr>
                <w:rFonts w:ascii="Arial" w:hAnsi="Arial" w:cs="Arial"/>
                <w:b/>
                <w:bCs/>
                <w:i/>
                <w:sz w:val="20"/>
                <w:szCs w:val="20"/>
              </w:rPr>
              <w:t xml:space="preserve"> </w:t>
            </w:r>
          </w:p>
        </w:tc>
        <w:tc>
          <w:tcPr>
            <w:tcW w:w="5720" w:type="dxa"/>
            <w:tcBorders>
              <w:left w:val="thinThickSmallGap" w:sz="12" w:space="0" w:color="auto"/>
              <w:right w:val="thinThickSmallGap" w:sz="12" w:space="0" w:color="auto"/>
            </w:tcBorders>
          </w:tcPr>
          <w:p w:rsidR="005F5F02" w:rsidRPr="005F5F02" w:rsidRDefault="005F5F02" w:rsidP="005F5F02">
            <w:pPr>
              <w:numPr>
                <w:ilvl w:val="4"/>
                <w:numId w:val="3"/>
              </w:numPr>
              <w:tabs>
                <w:tab w:val="clear" w:pos="3600"/>
                <w:tab w:val="num" w:pos="290"/>
              </w:tabs>
              <w:ind w:left="290" w:hanging="290"/>
              <w:rPr>
                <w:rFonts w:ascii="Arial" w:hAnsi="Arial" w:cs="Arial"/>
                <w:sz w:val="20"/>
                <w:szCs w:val="20"/>
              </w:rPr>
            </w:pPr>
            <w:r w:rsidRPr="005F5F02">
              <w:rPr>
                <w:rFonts w:ascii="Arial" w:hAnsi="Arial" w:cs="Arial"/>
                <w:sz w:val="20"/>
                <w:szCs w:val="20"/>
              </w:rPr>
              <w:t>podmienky prijatia na štúdium ustanovuje vykonávací predpis o prijímacom konaní na stredné školy,</w:t>
            </w:r>
          </w:p>
          <w:p w:rsidR="005F5F02" w:rsidRPr="005F5F02" w:rsidRDefault="005F5F02" w:rsidP="005F5F02">
            <w:pPr>
              <w:numPr>
                <w:ilvl w:val="4"/>
                <w:numId w:val="3"/>
              </w:numPr>
              <w:tabs>
                <w:tab w:val="clear" w:pos="3600"/>
                <w:tab w:val="num" w:pos="290"/>
              </w:tabs>
              <w:ind w:left="290" w:hanging="290"/>
              <w:rPr>
                <w:rFonts w:ascii="Arial" w:hAnsi="Arial" w:cs="Arial"/>
                <w:sz w:val="20"/>
                <w:szCs w:val="20"/>
              </w:rPr>
            </w:pPr>
            <w:r w:rsidRPr="005F5F02">
              <w:rPr>
                <w:rFonts w:ascii="Arial" w:hAnsi="Arial" w:cs="Arial"/>
                <w:sz w:val="20"/>
                <w:szCs w:val="20"/>
              </w:rPr>
              <w:t>zdravotná spôsobilosť uchádzača o štúdium.</w:t>
            </w:r>
          </w:p>
        </w:tc>
      </w:tr>
      <w:tr w:rsidR="005F5F02" w:rsidRPr="0038301E" w:rsidTr="00D30FC3">
        <w:trPr>
          <w:trHeight w:val="202"/>
        </w:trPr>
        <w:tc>
          <w:tcPr>
            <w:tcW w:w="3420" w:type="dxa"/>
            <w:tcBorders>
              <w:left w:val="thinThickSmallGap" w:sz="12" w:space="0" w:color="auto"/>
              <w:right w:val="thinThickSmallGap" w:sz="12" w:space="0" w:color="auto"/>
            </w:tcBorders>
            <w:shd w:val="clear" w:color="auto" w:fill="CCFFFF"/>
          </w:tcPr>
          <w:p w:rsidR="005F5F02" w:rsidRPr="005F5F02" w:rsidRDefault="005F5F02" w:rsidP="00D30FC3">
            <w:pPr>
              <w:tabs>
                <w:tab w:val="num" w:pos="720"/>
              </w:tabs>
              <w:rPr>
                <w:rFonts w:ascii="Arial" w:hAnsi="Arial" w:cs="Arial"/>
                <w:b/>
                <w:bCs/>
                <w:sz w:val="20"/>
                <w:szCs w:val="20"/>
              </w:rPr>
            </w:pPr>
            <w:r w:rsidRPr="005F5F02">
              <w:rPr>
                <w:rFonts w:ascii="Arial" w:hAnsi="Arial" w:cs="Arial"/>
                <w:b/>
                <w:bCs/>
                <w:snapToGrid w:val="0"/>
                <w:sz w:val="20"/>
                <w:szCs w:val="20"/>
              </w:rPr>
              <w:t xml:space="preserve">Spôsob ukončenia štúdia: </w:t>
            </w:r>
          </w:p>
          <w:p w:rsidR="005F5F02" w:rsidRPr="005F5F02" w:rsidRDefault="005F5F02" w:rsidP="00D30FC3">
            <w:pPr>
              <w:tabs>
                <w:tab w:val="num" w:pos="720"/>
              </w:tabs>
              <w:rPr>
                <w:rFonts w:ascii="Arial" w:hAnsi="Arial" w:cs="Arial"/>
                <w:b/>
                <w:bCs/>
                <w:sz w:val="20"/>
                <w:szCs w:val="20"/>
              </w:rPr>
            </w:pPr>
          </w:p>
          <w:p w:rsidR="005F5F02" w:rsidRPr="005F5F02" w:rsidRDefault="005F5F02" w:rsidP="00D30FC3">
            <w:pPr>
              <w:tabs>
                <w:tab w:val="num" w:pos="720"/>
              </w:tabs>
              <w:rPr>
                <w:rFonts w:ascii="Arial" w:hAnsi="Arial" w:cs="Arial"/>
                <w:b/>
                <w:bCs/>
                <w:sz w:val="20"/>
                <w:szCs w:val="20"/>
              </w:rPr>
            </w:pPr>
          </w:p>
        </w:tc>
        <w:tc>
          <w:tcPr>
            <w:tcW w:w="5720" w:type="dxa"/>
            <w:tcBorders>
              <w:left w:val="thinThickSmallGap" w:sz="12" w:space="0" w:color="auto"/>
              <w:right w:val="thinThickSmallGap" w:sz="12" w:space="0" w:color="auto"/>
            </w:tcBorders>
          </w:tcPr>
          <w:p w:rsidR="005F5F02" w:rsidRPr="005F5F02" w:rsidRDefault="005F5F02" w:rsidP="00D30FC3">
            <w:pPr>
              <w:pStyle w:val="Pta"/>
              <w:tabs>
                <w:tab w:val="clear" w:pos="4536"/>
                <w:tab w:val="clear" w:pos="9072"/>
                <w:tab w:val="num" w:pos="720"/>
              </w:tabs>
              <w:rPr>
                <w:rFonts w:ascii="Arial" w:hAnsi="Arial" w:cs="Arial"/>
                <w:bCs/>
                <w:sz w:val="20"/>
                <w:szCs w:val="20"/>
              </w:rPr>
            </w:pPr>
            <w:r w:rsidRPr="005F5F02">
              <w:rPr>
                <w:rFonts w:ascii="Arial" w:hAnsi="Arial" w:cs="Arial"/>
                <w:bCs/>
                <w:sz w:val="20"/>
                <w:szCs w:val="20"/>
              </w:rPr>
              <w:t>maturitná skúška</w:t>
            </w:r>
          </w:p>
        </w:tc>
      </w:tr>
      <w:tr w:rsidR="005F5F02" w:rsidRPr="0038301E" w:rsidTr="00D30FC3">
        <w:trPr>
          <w:trHeight w:val="460"/>
        </w:trPr>
        <w:tc>
          <w:tcPr>
            <w:tcW w:w="3420" w:type="dxa"/>
            <w:tcBorders>
              <w:left w:val="thinThickSmallGap" w:sz="12" w:space="0" w:color="auto"/>
              <w:right w:val="thinThickSmallGap" w:sz="12" w:space="0" w:color="auto"/>
            </w:tcBorders>
            <w:shd w:val="clear" w:color="auto" w:fill="CCFFFF"/>
          </w:tcPr>
          <w:p w:rsidR="005F5F02" w:rsidRPr="005F5F02" w:rsidRDefault="005F5F02" w:rsidP="00D30FC3">
            <w:pPr>
              <w:tabs>
                <w:tab w:val="num" w:pos="720"/>
              </w:tabs>
              <w:rPr>
                <w:rFonts w:ascii="Arial" w:hAnsi="Arial" w:cs="Arial"/>
                <w:b/>
                <w:bCs/>
                <w:i/>
                <w:snapToGrid w:val="0"/>
                <w:sz w:val="20"/>
                <w:szCs w:val="20"/>
              </w:rPr>
            </w:pPr>
            <w:r w:rsidRPr="005F5F02">
              <w:rPr>
                <w:rFonts w:ascii="Arial" w:hAnsi="Arial" w:cs="Arial"/>
                <w:b/>
                <w:bCs/>
                <w:snapToGrid w:val="0"/>
                <w:sz w:val="20"/>
                <w:szCs w:val="20"/>
              </w:rPr>
              <w:t xml:space="preserve">Doklad o dosiahnutom </w:t>
            </w:r>
            <w:r w:rsidRPr="005F5F02">
              <w:rPr>
                <w:rFonts w:ascii="Arial" w:hAnsi="Arial" w:cs="Arial"/>
                <w:b/>
                <w:bCs/>
                <w:sz w:val="20"/>
                <w:szCs w:val="20"/>
              </w:rPr>
              <w:t>vzdelaní:</w:t>
            </w:r>
            <w:r w:rsidRPr="005F5F02">
              <w:rPr>
                <w:rFonts w:ascii="Arial" w:hAnsi="Arial" w:cs="Arial"/>
                <w:b/>
                <w:bCs/>
                <w:i/>
                <w:snapToGrid w:val="0"/>
                <w:sz w:val="20"/>
                <w:szCs w:val="20"/>
              </w:rPr>
              <w:t xml:space="preserve"> </w:t>
            </w:r>
          </w:p>
          <w:p w:rsidR="005F5F02" w:rsidRPr="005F5F02" w:rsidRDefault="005F5F02" w:rsidP="00D30FC3">
            <w:pPr>
              <w:tabs>
                <w:tab w:val="num" w:pos="720"/>
              </w:tabs>
              <w:rPr>
                <w:rFonts w:ascii="Arial" w:hAnsi="Arial" w:cs="Arial"/>
                <w:b/>
                <w:bCs/>
                <w:i/>
                <w:snapToGrid w:val="0"/>
                <w:sz w:val="20"/>
                <w:szCs w:val="20"/>
              </w:rPr>
            </w:pPr>
          </w:p>
          <w:p w:rsidR="005F5F02" w:rsidRPr="005F5F02" w:rsidRDefault="005F5F02" w:rsidP="00D30FC3">
            <w:pPr>
              <w:tabs>
                <w:tab w:val="num" w:pos="720"/>
              </w:tabs>
              <w:rPr>
                <w:rFonts w:ascii="Arial" w:hAnsi="Arial" w:cs="Arial"/>
                <w:b/>
                <w:bCs/>
                <w:i/>
                <w:snapToGrid w:val="0"/>
                <w:sz w:val="20"/>
                <w:szCs w:val="20"/>
              </w:rPr>
            </w:pPr>
          </w:p>
        </w:tc>
        <w:tc>
          <w:tcPr>
            <w:tcW w:w="5720" w:type="dxa"/>
            <w:tcBorders>
              <w:left w:val="thinThickSmallGap" w:sz="12" w:space="0" w:color="auto"/>
              <w:right w:val="thinThickSmallGap" w:sz="12" w:space="0" w:color="auto"/>
            </w:tcBorders>
          </w:tcPr>
          <w:p w:rsidR="005F5F02" w:rsidRPr="005F5F02" w:rsidRDefault="005F5F02" w:rsidP="00D30FC3">
            <w:pPr>
              <w:tabs>
                <w:tab w:val="num" w:pos="720"/>
              </w:tabs>
              <w:rPr>
                <w:rFonts w:ascii="Arial" w:hAnsi="Arial" w:cs="Arial"/>
                <w:bCs/>
                <w:snapToGrid w:val="0"/>
                <w:sz w:val="20"/>
                <w:szCs w:val="20"/>
              </w:rPr>
            </w:pPr>
            <w:r w:rsidRPr="005F5F02">
              <w:rPr>
                <w:rFonts w:ascii="Arial" w:hAnsi="Arial" w:cs="Arial"/>
                <w:bCs/>
                <w:snapToGrid w:val="0"/>
                <w:sz w:val="20"/>
                <w:szCs w:val="20"/>
              </w:rPr>
              <w:t>Vysvedčenie o maturitnej skúške</w:t>
            </w:r>
            <w:r w:rsidR="00B30F2C">
              <w:rPr>
                <w:rFonts w:ascii="Arial" w:hAnsi="Arial" w:cs="Arial"/>
                <w:bCs/>
                <w:snapToGrid w:val="0"/>
                <w:sz w:val="20"/>
                <w:szCs w:val="20"/>
              </w:rPr>
              <w:t xml:space="preserve">, Dodatok k vysvedčeniu o maturitnej </w:t>
            </w:r>
          </w:p>
          <w:p w:rsidR="005F5F02" w:rsidRPr="005F5F02" w:rsidRDefault="005F5F02" w:rsidP="00D30FC3">
            <w:pPr>
              <w:tabs>
                <w:tab w:val="num" w:pos="720"/>
              </w:tabs>
              <w:rPr>
                <w:rFonts w:ascii="Arial" w:hAnsi="Arial" w:cs="Arial"/>
                <w:bCs/>
                <w:snapToGrid w:val="0"/>
                <w:sz w:val="20"/>
                <w:szCs w:val="20"/>
              </w:rPr>
            </w:pPr>
          </w:p>
        </w:tc>
      </w:tr>
      <w:tr w:rsidR="005F5F02" w:rsidRPr="0038301E" w:rsidTr="00D30FC3">
        <w:trPr>
          <w:trHeight w:val="461"/>
        </w:trPr>
        <w:tc>
          <w:tcPr>
            <w:tcW w:w="3420" w:type="dxa"/>
            <w:tcBorders>
              <w:left w:val="thinThickSmallGap" w:sz="12" w:space="0" w:color="auto"/>
              <w:right w:val="thinThickSmallGap" w:sz="12" w:space="0" w:color="auto"/>
            </w:tcBorders>
            <w:shd w:val="clear" w:color="auto" w:fill="CCFFFF"/>
          </w:tcPr>
          <w:p w:rsidR="005F5F02" w:rsidRPr="005F5F02" w:rsidRDefault="005F5F02" w:rsidP="00D30FC3">
            <w:pPr>
              <w:tabs>
                <w:tab w:val="num" w:pos="720"/>
              </w:tabs>
              <w:rPr>
                <w:rFonts w:ascii="Arial" w:hAnsi="Arial" w:cs="Arial"/>
                <w:b/>
                <w:bCs/>
                <w:i/>
                <w:snapToGrid w:val="0"/>
                <w:sz w:val="20"/>
                <w:szCs w:val="20"/>
              </w:rPr>
            </w:pPr>
            <w:r w:rsidRPr="005F5F02">
              <w:rPr>
                <w:rFonts w:ascii="Arial" w:hAnsi="Arial" w:cs="Arial"/>
                <w:b/>
                <w:bCs/>
                <w:snapToGrid w:val="0"/>
                <w:sz w:val="20"/>
                <w:szCs w:val="20"/>
              </w:rPr>
              <w:t xml:space="preserve">Poskytnutý stupeň vzdelania: </w:t>
            </w:r>
          </w:p>
          <w:p w:rsidR="005F5F02" w:rsidRPr="005F5F02" w:rsidRDefault="005F5F02" w:rsidP="00D30FC3">
            <w:pPr>
              <w:tabs>
                <w:tab w:val="num" w:pos="720"/>
              </w:tabs>
              <w:rPr>
                <w:rFonts w:ascii="Arial" w:hAnsi="Arial" w:cs="Arial"/>
                <w:b/>
                <w:bCs/>
                <w:i/>
                <w:snapToGrid w:val="0"/>
                <w:sz w:val="20"/>
                <w:szCs w:val="20"/>
              </w:rPr>
            </w:pPr>
          </w:p>
          <w:p w:rsidR="005F5F02" w:rsidRPr="005F5F02" w:rsidRDefault="005F5F02" w:rsidP="00D30FC3">
            <w:pPr>
              <w:tabs>
                <w:tab w:val="num" w:pos="720"/>
              </w:tabs>
              <w:rPr>
                <w:rFonts w:ascii="Arial" w:hAnsi="Arial" w:cs="Arial"/>
                <w:b/>
                <w:bCs/>
                <w:i/>
                <w:snapToGrid w:val="0"/>
                <w:sz w:val="20"/>
                <w:szCs w:val="20"/>
              </w:rPr>
            </w:pPr>
          </w:p>
        </w:tc>
        <w:tc>
          <w:tcPr>
            <w:tcW w:w="5720" w:type="dxa"/>
            <w:tcBorders>
              <w:left w:val="thinThickSmallGap" w:sz="12" w:space="0" w:color="auto"/>
              <w:right w:val="thinThickSmallGap" w:sz="12" w:space="0" w:color="auto"/>
            </w:tcBorders>
          </w:tcPr>
          <w:p w:rsidR="005F5F02" w:rsidRPr="005F5F02" w:rsidRDefault="005F5F02" w:rsidP="00D30FC3">
            <w:pPr>
              <w:rPr>
                <w:rFonts w:ascii="Arial" w:hAnsi="Arial" w:cs="Arial"/>
                <w:bCs/>
                <w:snapToGrid w:val="0"/>
                <w:sz w:val="20"/>
                <w:szCs w:val="20"/>
              </w:rPr>
            </w:pPr>
            <w:r w:rsidRPr="005F5F02">
              <w:rPr>
                <w:rFonts w:ascii="Arial" w:hAnsi="Arial" w:cs="Arial"/>
                <w:bCs/>
                <w:snapToGrid w:val="0"/>
                <w:sz w:val="20"/>
                <w:szCs w:val="20"/>
              </w:rPr>
              <w:t>Úplné stredné odborné vzdelanie</w:t>
            </w:r>
          </w:p>
          <w:p w:rsidR="005F5F02" w:rsidRPr="005F5F02" w:rsidRDefault="005F5F02" w:rsidP="00D30FC3">
            <w:pPr>
              <w:rPr>
                <w:rFonts w:ascii="Arial" w:hAnsi="Arial" w:cs="Arial"/>
                <w:bCs/>
                <w:snapToGrid w:val="0"/>
                <w:sz w:val="20"/>
                <w:szCs w:val="20"/>
              </w:rPr>
            </w:pPr>
            <w:r w:rsidRPr="005F5F02">
              <w:rPr>
                <w:rFonts w:ascii="Arial" w:hAnsi="Arial" w:cs="Arial"/>
                <w:bCs/>
                <w:snapToGrid w:val="0"/>
                <w:sz w:val="20"/>
                <w:szCs w:val="20"/>
              </w:rPr>
              <w:t>ISCED 3A</w:t>
            </w:r>
          </w:p>
        </w:tc>
      </w:tr>
      <w:tr w:rsidR="005F5F02" w:rsidRPr="0038301E" w:rsidTr="00D30FC3">
        <w:trPr>
          <w:trHeight w:val="461"/>
        </w:trPr>
        <w:tc>
          <w:tcPr>
            <w:tcW w:w="3420" w:type="dxa"/>
            <w:tcBorders>
              <w:left w:val="thinThickSmallGap" w:sz="12" w:space="0" w:color="auto"/>
              <w:right w:val="thinThickSmallGap" w:sz="12" w:space="0" w:color="auto"/>
            </w:tcBorders>
            <w:shd w:val="clear" w:color="auto" w:fill="CCFFFF"/>
          </w:tcPr>
          <w:p w:rsidR="005F5F02" w:rsidRPr="005F5F02" w:rsidRDefault="005F5F02" w:rsidP="00D30FC3">
            <w:pPr>
              <w:tabs>
                <w:tab w:val="num" w:pos="720"/>
              </w:tabs>
              <w:rPr>
                <w:rFonts w:ascii="Arial" w:hAnsi="Arial" w:cs="Arial"/>
                <w:b/>
                <w:bCs/>
                <w:snapToGrid w:val="0"/>
                <w:sz w:val="20"/>
                <w:szCs w:val="20"/>
              </w:rPr>
            </w:pPr>
            <w:r w:rsidRPr="005F5F02">
              <w:rPr>
                <w:rFonts w:ascii="Arial" w:hAnsi="Arial" w:cs="Arial"/>
                <w:b/>
                <w:bCs/>
                <w:snapToGrid w:val="0"/>
                <w:sz w:val="20"/>
                <w:szCs w:val="20"/>
              </w:rPr>
              <w:t xml:space="preserve">Možnosti pracovného uplatnenia </w:t>
            </w:r>
            <w:r w:rsidRPr="005F5F02">
              <w:rPr>
                <w:rFonts w:ascii="Arial" w:hAnsi="Arial" w:cs="Arial"/>
                <w:b/>
                <w:bCs/>
                <w:sz w:val="20"/>
                <w:szCs w:val="20"/>
              </w:rPr>
              <w:t>absolventa:</w:t>
            </w:r>
          </w:p>
        </w:tc>
        <w:tc>
          <w:tcPr>
            <w:tcW w:w="5720" w:type="dxa"/>
            <w:tcBorders>
              <w:left w:val="thinThickSmallGap" w:sz="12" w:space="0" w:color="auto"/>
              <w:right w:val="thinThickSmallGap" w:sz="12" w:space="0" w:color="auto"/>
            </w:tcBorders>
          </w:tcPr>
          <w:p w:rsidR="005F5F02" w:rsidRPr="005F5F02" w:rsidRDefault="005F5F02" w:rsidP="005F5F02">
            <w:pPr>
              <w:numPr>
                <w:ilvl w:val="0"/>
                <w:numId w:val="4"/>
              </w:numPr>
              <w:jc w:val="both"/>
              <w:rPr>
                <w:rFonts w:ascii="Arial" w:hAnsi="Arial" w:cs="Arial"/>
                <w:sz w:val="20"/>
                <w:szCs w:val="20"/>
              </w:rPr>
            </w:pPr>
            <w:r w:rsidRPr="005F5F02">
              <w:rPr>
                <w:rFonts w:ascii="Arial" w:hAnsi="Arial" w:cs="Arial"/>
                <w:sz w:val="20"/>
                <w:szCs w:val="20"/>
              </w:rPr>
              <w:t>založiť a úspešne prevádzkovať vlastný súkromný podnik v podmienkach voľného trhu v oblasti služieb,</w:t>
            </w:r>
          </w:p>
          <w:p w:rsidR="005F5F02" w:rsidRPr="005F5F02" w:rsidRDefault="005F5F02" w:rsidP="005F5F02">
            <w:pPr>
              <w:numPr>
                <w:ilvl w:val="0"/>
                <w:numId w:val="4"/>
              </w:numPr>
              <w:jc w:val="both"/>
              <w:rPr>
                <w:rFonts w:ascii="Arial" w:hAnsi="Arial" w:cs="Arial"/>
                <w:sz w:val="20"/>
                <w:szCs w:val="20"/>
              </w:rPr>
            </w:pPr>
            <w:r w:rsidRPr="005F5F02">
              <w:rPr>
                <w:rFonts w:ascii="Arial" w:hAnsi="Arial" w:cs="Arial"/>
                <w:sz w:val="20"/>
                <w:szCs w:val="20"/>
              </w:rPr>
              <w:t>študovať na vysokej škole, alebo univerzite</w:t>
            </w:r>
          </w:p>
          <w:p w:rsidR="005F5F02" w:rsidRPr="005F5F02" w:rsidRDefault="005F5F02" w:rsidP="005F5F02">
            <w:pPr>
              <w:numPr>
                <w:ilvl w:val="0"/>
                <w:numId w:val="4"/>
              </w:numPr>
              <w:jc w:val="both"/>
              <w:rPr>
                <w:rFonts w:ascii="Arial" w:hAnsi="Arial" w:cs="Arial"/>
                <w:sz w:val="20"/>
                <w:szCs w:val="20"/>
              </w:rPr>
            </w:pPr>
            <w:r w:rsidRPr="005F5F02">
              <w:rPr>
                <w:rFonts w:ascii="Arial" w:hAnsi="Arial" w:cs="Arial"/>
                <w:sz w:val="20"/>
                <w:szCs w:val="20"/>
              </w:rPr>
              <w:t>poskytovať odbornú pomoc iným podnikateľom bez osobitného podnikateľského vzdelania vo forme poskytovania poradenskej a rozborovej služby</w:t>
            </w:r>
          </w:p>
        </w:tc>
      </w:tr>
      <w:tr w:rsidR="005F5F02" w:rsidRPr="0038301E" w:rsidTr="00D30FC3">
        <w:trPr>
          <w:trHeight w:val="461"/>
        </w:trPr>
        <w:tc>
          <w:tcPr>
            <w:tcW w:w="3420" w:type="dxa"/>
            <w:tcBorders>
              <w:left w:val="thinThickSmallGap" w:sz="12" w:space="0" w:color="auto"/>
              <w:bottom w:val="thinThickSmallGap" w:sz="12" w:space="0" w:color="auto"/>
              <w:right w:val="thinThickSmallGap" w:sz="12" w:space="0" w:color="auto"/>
            </w:tcBorders>
            <w:shd w:val="clear" w:color="auto" w:fill="CCFFFF"/>
          </w:tcPr>
          <w:p w:rsidR="005F5F02" w:rsidRPr="005F5F02" w:rsidRDefault="005F5F02" w:rsidP="00D30FC3">
            <w:pPr>
              <w:tabs>
                <w:tab w:val="num" w:pos="720"/>
              </w:tabs>
              <w:rPr>
                <w:rFonts w:ascii="Arial" w:hAnsi="Arial" w:cs="Arial"/>
                <w:b/>
                <w:bCs/>
                <w:i/>
                <w:snapToGrid w:val="0"/>
                <w:sz w:val="20"/>
                <w:szCs w:val="20"/>
              </w:rPr>
            </w:pPr>
            <w:r w:rsidRPr="005F5F02">
              <w:rPr>
                <w:rFonts w:ascii="Arial" w:hAnsi="Arial" w:cs="Arial"/>
                <w:b/>
                <w:bCs/>
                <w:snapToGrid w:val="0"/>
                <w:sz w:val="20"/>
                <w:szCs w:val="20"/>
              </w:rPr>
              <w:t xml:space="preserve">Nadväzná odborná </w:t>
            </w:r>
            <w:r w:rsidRPr="005F5F02">
              <w:rPr>
                <w:rFonts w:ascii="Arial" w:hAnsi="Arial" w:cs="Arial"/>
                <w:b/>
                <w:bCs/>
                <w:sz w:val="20"/>
                <w:szCs w:val="20"/>
              </w:rPr>
              <w:t>príprava (ďalšie vzdelávanie):</w:t>
            </w:r>
            <w:r w:rsidRPr="005F5F02">
              <w:rPr>
                <w:rFonts w:ascii="Arial" w:hAnsi="Arial" w:cs="Arial"/>
                <w:b/>
                <w:bCs/>
                <w:snapToGrid w:val="0"/>
                <w:sz w:val="20"/>
                <w:szCs w:val="20"/>
              </w:rPr>
              <w:t xml:space="preserve"> </w:t>
            </w:r>
          </w:p>
        </w:tc>
        <w:tc>
          <w:tcPr>
            <w:tcW w:w="5720" w:type="dxa"/>
            <w:tcBorders>
              <w:left w:val="thinThickSmallGap" w:sz="12" w:space="0" w:color="auto"/>
              <w:bottom w:val="thinThickSmallGap" w:sz="12" w:space="0" w:color="auto"/>
              <w:right w:val="thinThickSmallGap" w:sz="12" w:space="0" w:color="auto"/>
            </w:tcBorders>
          </w:tcPr>
          <w:p w:rsidR="005F5F02" w:rsidRPr="005F5F02" w:rsidRDefault="005F5F02" w:rsidP="00D30FC3">
            <w:pPr>
              <w:rPr>
                <w:rFonts w:ascii="Arial" w:hAnsi="Arial" w:cs="Arial"/>
                <w:sz w:val="20"/>
                <w:szCs w:val="20"/>
              </w:rPr>
            </w:pPr>
            <w:r w:rsidRPr="005F5F02">
              <w:rPr>
                <w:rFonts w:ascii="Arial" w:hAnsi="Arial" w:cs="Arial"/>
                <w:sz w:val="20"/>
                <w:szCs w:val="20"/>
              </w:rPr>
              <w:t>Absolventi študijného odboru, ktorí úspešne vykonali maturitnú skúšku, sa môžu uchádzať o štúdium na vysokých školách a pomaturitné štúdium za rovnakých podmienok, ako absolventi ostatných stredných škôl, poskytujúcich úplné stredné vzdelanie</w:t>
            </w:r>
          </w:p>
          <w:p w:rsidR="005F5F02" w:rsidRPr="005F5F02" w:rsidRDefault="005F5F02" w:rsidP="00D30FC3">
            <w:pPr>
              <w:pStyle w:val="Pta"/>
              <w:tabs>
                <w:tab w:val="num" w:pos="720"/>
              </w:tabs>
              <w:jc w:val="both"/>
              <w:rPr>
                <w:rFonts w:ascii="Arial" w:hAnsi="Arial" w:cs="Arial"/>
                <w:bCs/>
                <w:iCs/>
                <w:snapToGrid w:val="0"/>
                <w:sz w:val="20"/>
                <w:szCs w:val="20"/>
              </w:rPr>
            </w:pPr>
          </w:p>
        </w:tc>
      </w:tr>
    </w:tbl>
    <w:p w:rsidR="005F5F02" w:rsidRPr="005F5F02" w:rsidRDefault="005F5F02" w:rsidP="005F5F02">
      <w:pPr>
        <w:pStyle w:val="Odsekzoznamu"/>
        <w:keepNext/>
        <w:numPr>
          <w:ilvl w:val="0"/>
          <w:numId w:val="2"/>
        </w:numPr>
        <w:tabs>
          <w:tab w:val="num" w:pos="360"/>
        </w:tabs>
        <w:spacing w:after="60"/>
        <w:outlineLvl w:val="0"/>
        <w:rPr>
          <w:rFonts w:ascii="Arial" w:hAnsi="Arial"/>
          <w:b/>
          <w:snapToGrid w:val="0"/>
          <w:sz w:val="26"/>
          <w:szCs w:val="26"/>
          <w:lang w:val="cs-CZ"/>
        </w:rPr>
      </w:pPr>
      <w:bookmarkStart w:id="3" w:name="_Toc208651175"/>
      <w:bookmarkStart w:id="4" w:name="_Toc208651727"/>
      <w:bookmarkStart w:id="5" w:name="_Toc431151441"/>
      <w:r w:rsidRPr="005F5F02">
        <w:rPr>
          <w:rFonts w:ascii="Arial" w:hAnsi="Arial"/>
          <w:b/>
          <w:snapToGrid w:val="0"/>
          <w:sz w:val="26"/>
          <w:szCs w:val="26"/>
          <w:lang w:val="cs-CZ"/>
        </w:rPr>
        <w:lastRenderedPageBreak/>
        <w:t>Charakteristika absolventa</w:t>
      </w:r>
      <w:bookmarkEnd w:id="3"/>
      <w:bookmarkEnd w:id="4"/>
      <w:bookmarkEnd w:id="5"/>
    </w:p>
    <w:p w:rsidR="005F5F02" w:rsidRDefault="005F5F02" w:rsidP="00944A98">
      <w:pPr>
        <w:rPr>
          <w:rFonts w:ascii="Arial" w:hAnsi="Arial"/>
          <w:b/>
          <w:caps/>
        </w:rPr>
      </w:pPr>
    </w:p>
    <w:p w:rsidR="005F5F02" w:rsidRPr="0038301E" w:rsidRDefault="005F5F02" w:rsidP="00A2620E">
      <w:pPr>
        <w:pStyle w:val="Zarkazkladnhotextu"/>
        <w:tabs>
          <w:tab w:val="left" w:pos="426"/>
        </w:tabs>
        <w:ind w:left="0"/>
        <w:jc w:val="both"/>
        <w:rPr>
          <w:rFonts w:ascii="Arial" w:hAnsi="Arial" w:cs="Arial"/>
          <w:sz w:val="20"/>
        </w:rPr>
      </w:pPr>
      <w:r>
        <w:rPr>
          <w:rFonts w:ascii="Arial" w:hAnsi="Arial" w:cs="Arial"/>
          <w:sz w:val="20"/>
        </w:rPr>
        <w:t xml:space="preserve">Absolvent </w:t>
      </w:r>
      <w:r w:rsidR="00A2620E">
        <w:rPr>
          <w:rFonts w:ascii="Arial" w:hAnsi="Arial" w:cs="Arial"/>
          <w:sz w:val="20"/>
        </w:rPr>
        <w:t>dvojročného</w:t>
      </w:r>
      <w:r>
        <w:rPr>
          <w:rFonts w:ascii="Arial" w:hAnsi="Arial" w:cs="Arial"/>
          <w:sz w:val="20"/>
        </w:rPr>
        <w:t xml:space="preserve"> študijného odboru 6403</w:t>
      </w:r>
      <w:r w:rsidR="00A2620E">
        <w:rPr>
          <w:rFonts w:ascii="Arial" w:hAnsi="Arial" w:cs="Arial"/>
          <w:sz w:val="20"/>
        </w:rPr>
        <w:t xml:space="preserve"> L</w:t>
      </w:r>
      <w:r>
        <w:rPr>
          <w:rFonts w:ascii="Arial" w:hAnsi="Arial" w:cs="Arial"/>
          <w:sz w:val="20"/>
        </w:rPr>
        <w:t xml:space="preserve"> podnikanie v remeslách a službách </w:t>
      </w:r>
      <w:r w:rsidRPr="0038301E">
        <w:rPr>
          <w:rFonts w:ascii="Arial" w:hAnsi="Arial" w:cs="Arial"/>
          <w:sz w:val="20"/>
        </w:rPr>
        <w:t xml:space="preserve"> po ukončení štúdia úspešne vykonanou maturitnou skúškou získava prvú kvalifikáciu na úrovni úplného stredného odborného vzdelania. Po ukončení prípravy je absolvent študijného odboru </w:t>
      </w:r>
      <w:r w:rsidR="00A2620E">
        <w:rPr>
          <w:rFonts w:ascii="Arial" w:hAnsi="Arial" w:cs="Arial"/>
          <w:sz w:val="20"/>
        </w:rPr>
        <w:t xml:space="preserve">podnikanie v remeslách a službách </w:t>
      </w:r>
      <w:r w:rsidRPr="0038301E">
        <w:rPr>
          <w:rFonts w:ascii="Arial" w:hAnsi="Arial" w:cs="Arial"/>
          <w:sz w:val="20"/>
        </w:rPr>
        <w:t xml:space="preserve">kvalifikovaný odborník so širokým odborným profilom a primeraným všeobecným vzdelaním, schopný vykonávať odborné činnosti súvisiace s praktickým </w:t>
      </w:r>
      <w:r>
        <w:rPr>
          <w:rFonts w:ascii="Arial" w:hAnsi="Arial" w:cs="Arial"/>
          <w:sz w:val="20"/>
        </w:rPr>
        <w:t>podnikaním</w:t>
      </w:r>
      <w:r w:rsidRPr="0038301E">
        <w:rPr>
          <w:rFonts w:ascii="Arial" w:hAnsi="Arial" w:cs="Arial"/>
          <w:sz w:val="20"/>
        </w:rPr>
        <w:t xml:space="preserve">. Je schopný vykonávať práce súvisiace i s riadením a organizovaním. Pozná sortiment, vlastnosti výrobkov, spôsob výroby, odbytu, obchodu a služieb. Dokáže zostaviť ponuku produktov a aplikovať nástroje marketingu. Vie využívať výsledky prieskumu trhu. Ovláda hospodársku korešpondenciu, obsluhu, využitie informačných technológií a základy účtovnej evidencie. </w:t>
      </w:r>
    </w:p>
    <w:p w:rsidR="005F5F02" w:rsidRDefault="005F5F02" w:rsidP="00A2620E">
      <w:pPr>
        <w:jc w:val="both"/>
        <w:rPr>
          <w:rFonts w:ascii="Arial" w:hAnsi="Arial"/>
          <w:b/>
          <w:caps/>
        </w:rPr>
      </w:pPr>
    </w:p>
    <w:p w:rsidR="005F5F02" w:rsidRDefault="005F5F02" w:rsidP="00A2620E">
      <w:pPr>
        <w:jc w:val="both"/>
        <w:rPr>
          <w:rFonts w:ascii="Arial" w:hAnsi="Arial" w:cs="Arial"/>
          <w:sz w:val="20"/>
          <w:szCs w:val="20"/>
        </w:rPr>
      </w:pPr>
      <w:r w:rsidRPr="0038301E">
        <w:rPr>
          <w:rFonts w:ascii="Arial" w:hAnsi="Arial" w:cs="Arial"/>
          <w:sz w:val="20"/>
          <w:szCs w:val="20"/>
        </w:rPr>
        <w:t>Po ukončení štúdia získava absolvent vysvedčenie o maturitnej skúške. Môže pokračovať v štúdiu pre absolventov štvorročných učebných odborov v rámci denného alebo diaľkového štúdia na úrovni ISCED 5. Svoju kvalifikáciu môže zvyšovať aj rôznymi vzdelávacími cestami na ISCED 4 prípadne môže získať aj inú kvalifikáciu ako je kvalifikácia v danom študijnom odbore.</w:t>
      </w:r>
    </w:p>
    <w:p w:rsidR="005F5F02" w:rsidRDefault="005F5F02" w:rsidP="00A2620E">
      <w:pPr>
        <w:jc w:val="both"/>
        <w:rPr>
          <w:rFonts w:ascii="Arial" w:hAnsi="Arial" w:cs="Arial"/>
          <w:sz w:val="20"/>
          <w:szCs w:val="20"/>
        </w:rPr>
      </w:pPr>
    </w:p>
    <w:p w:rsidR="005F5F02" w:rsidRDefault="005F5F02" w:rsidP="00A2620E">
      <w:pPr>
        <w:jc w:val="both"/>
        <w:rPr>
          <w:rFonts w:ascii="Arial" w:hAnsi="Arial" w:cs="Arial"/>
          <w:sz w:val="20"/>
          <w:szCs w:val="20"/>
        </w:rPr>
      </w:pPr>
      <w:r>
        <w:rPr>
          <w:rFonts w:ascii="Arial" w:hAnsi="Arial" w:cs="Arial"/>
          <w:sz w:val="20"/>
          <w:szCs w:val="20"/>
        </w:rPr>
        <w:t>V súvislosti s Národným štandardom finančnej gramotnosti budú absolventi disponovať s poznatkami, zručnosťami  a skúsenosťami na efektívne riadenie vlastných finančných zdrojov s cieľom zaistiť celoživotné finančné zabezpečenie seba a svojej domácnosti. Pri sprostredkúvaní informácií sa zachová vzťah k základnému rámcu finančnej gramotnosti</w:t>
      </w:r>
      <w:r w:rsidR="002A017E">
        <w:rPr>
          <w:rFonts w:ascii="Arial" w:hAnsi="Arial" w:cs="Arial"/>
          <w:sz w:val="20"/>
          <w:szCs w:val="20"/>
        </w:rPr>
        <w:t>.</w:t>
      </w:r>
    </w:p>
    <w:p w:rsidR="000E297C" w:rsidRDefault="000E297C" w:rsidP="00944A98">
      <w:pPr>
        <w:rPr>
          <w:rFonts w:ascii="Arial" w:hAnsi="Arial" w:cs="Arial"/>
          <w:sz w:val="20"/>
          <w:szCs w:val="20"/>
        </w:rPr>
      </w:pPr>
    </w:p>
    <w:p w:rsidR="00450008" w:rsidRPr="00A4334F" w:rsidRDefault="00450008" w:rsidP="00AE1164">
      <w:pPr>
        <w:jc w:val="center"/>
        <w:rPr>
          <w:rFonts w:ascii="Arial" w:hAnsi="Arial" w:cs="Arial"/>
          <w:b/>
          <w:sz w:val="16"/>
          <w:szCs w:val="16"/>
        </w:rPr>
      </w:pPr>
    </w:p>
    <w:p w:rsidR="00AE1164" w:rsidRPr="00BA3071" w:rsidRDefault="000E297C" w:rsidP="00C50C64">
      <w:pPr>
        <w:pStyle w:val="Odsekzoznamu"/>
        <w:keepNext/>
        <w:numPr>
          <w:ilvl w:val="0"/>
          <w:numId w:val="2"/>
        </w:numPr>
        <w:tabs>
          <w:tab w:val="num" w:pos="360"/>
        </w:tabs>
        <w:spacing w:after="60"/>
        <w:outlineLvl w:val="0"/>
        <w:rPr>
          <w:rFonts w:ascii="Arial" w:hAnsi="Arial"/>
          <w:b/>
          <w:snapToGrid w:val="0"/>
          <w:sz w:val="26"/>
          <w:szCs w:val="26"/>
          <w:lang w:val="cs-CZ"/>
        </w:rPr>
      </w:pPr>
      <w:r w:rsidRPr="00BA3071">
        <w:rPr>
          <w:rFonts w:ascii="Arial" w:hAnsi="Arial"/>
          <w:b/>
          <w:snapToGrid w:val="0"/>
          <w:sz w:val="26"/>
          <w:szCs w:val="26"/>
          <w:lang w:val="cs-CZ"/>
        </w:rPr>
        <w:t>U</w:t>
      </w:r>
      <w:r w:rsidR="00AE1164" w:rsidRPr="00BA3071">
        <w:rPr>
          <w:rFonts w:ascii="Arial" w:hAnsi="Arial"/>
          <w:b/>
          <w:snapToGrid w:val="0"/>
          <w:sz w:val="26"/>
          <w:szCs w:val="26"/>
          <w:lang w:val="cs-CZ"/>
        </w:rPr>
        <w:t>čebný plán</w:t>
      </w:r>
      <w:r w:rsidR="00DF3310" w:rsidRPr="00BA3071">
        <w:rPr>
          <w:rFonts w:ascii="Arial" w:hAnsi="Arial"/>
          <w:b/>
          <w:snapToGrid w:val="0"/>
          <w:sz w:val="26"/>
          <w:szCs w:val="26"/>
          <w:lang w:val="cs-CZ"/>
        </w:rPr>
        <w:t xml:space="preserve"> </w:t>
      </w:r>
      <w:r w:rsidR="003A5754" w:rsidRPr="00BA3071">
        <w:rPr>
          <w:rFonts w:ascii="Arial" w:hAnsi="Arial"/>
          <w:b/>
          <w:snapToGrid w:val="0"/>
          <w:sz w:val="26"/>
          <w:szCs w:val="26"/>
          <w:lang w:val="cs-CZ"/>
        </w:rPr>
        <w:t xml:space="preserve">– </w:t>
      </w:r>
      <w:proofErr w:type="spellStart"/>
      <w:r w:rsidR="003A5754" w:rsidRPr="00BA3071">
        <w:rPr>
          <w:rFonts w:ascii="Arial" w:hAnsi="Arial"/>
          <w:b/>
          <w:snapToGrid w:val="0"/>
          <w:sz w:val="26"/>
          <w:szCs w:val="26"/>
          <w:lang w:val="cs-CZ"/>
        </w:rPr>
        <w:t>denná</w:t>
      </w:r>
      <w:proofErr w:type="spellEnd"/>
      <w:r w:rsidR="003A5754" w:rsidRPr="00BA3071">
        <w:rPr>
          <w:rFonts w:ascii="Arial" w:hAnsi="Arial"/>
          <w:b/>
          <w:snapToGrid w:val="0"/>
          <w:sz w:val="26"/>
          <w:szCs w:val="26"/>
          <w:lang w:val="cs-CZ"/>
        </w:rPr>
        <w:t xml:space="preserve"> forma </w:t>
      </w:r>
      <w:proofErr w:type="spellStart"/>
      <w:r w:rsidR="003A5754" w:rsidRPr="00BA3071">
        <w:rPr>
          <w:rFonts w:ascii="Arial" w:hAnsi="Arial"/>
          <w:b/>
          <w:snapToGrid w:val="0"/>
          <w:sz w:val="26"/>
          <w:szCs w:val="26"/>
          <w:lang w:val="cs-CZ"/>
        </w:rPr>
        <w:t>štúdia</w:t>
      </w:r>
      <w:proofErr w:type="spellEnd"/>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047"/>
        <w:gridCol w:w="851"/>
        <w:gridCol w:w="1135"/>
        <w:gridCol w:w="1841"/>
        <w:gridCol w:w="2338"/>
      </w:tblGrid>
      <w:tr w:rsidR="00AE1164" w:rsidRPr="003733E8" w:rsidTr="00190F2B">
        <w:trPr>
          <w:trHeight w:hRule="exact" w:val="565"/>
          <w:jc w:val="center"/>
        </w:trPr>
        <w:tc>
          <w:tcPr>
            <w:tcW w:w="2116" w:type="pct"/>
            <w:gridSpan w:val="2"/>
            <w:shd w:val="clear" w:color="auto" w:fill="CCFFFF"/>
            <w:vAlign w:val="center"/>
          </w:tcPr>
          <w:p w:rsidR="00AE1164" w:rsidRPr="003733E8" w:rsidRDefault="00AE1164" w:rsidP="001A0B45">
            <w:pPr>
              <w:rPr>
                <w:rFonts w:ascii="Arial" w:hAnsi="Arial" w:cs="Arial"/>
                <w:sz w:val="20"/>
                <w:szCs w:val="20"/>
              </w:rPr>
            </w:pPr>
            <w:r w:rsidRPr="003733E8">
              <w:rPr>
                <w:rFonts w:ascii="Arial" w:hAnsi="Arial" w:cs="Arial"/>
                <w:b/>
                <w:sz w:val="20"/>
                <w:szCs w:val="20"/>
              </w:rPr>
              <w:t xml:space="preserve">Škola </w:t>
            </w:r>
            <w:r w:rsidRPr="003733E8">
              <w:rPr>
                <w:rFonts w:ascii="Arial" w:hAnsi="Arial" w:cs="Arial"/>
                <w:sz w:val="20"/>
                <w:szCs w:val="20"/>
              </w:rPr>
              <w:t>(názov, adresa)</w:t>
            </w:r>
          </w:p>
        </w:tc>
        <w:tc>
          <w:tcPr>
            <w:tcW w:w="2884" w:type="pct"/>
            <w:gridSpan w:val="3"/>
            <w:vAlign w:val="center"/>
          </w:tcPr>
          <w:p w:rsidR="00AE1164" w:rsidRPr="003733E8" w:rsidRDefault="00190F2B" w:rsidP="001A0B45">
            <w:pPr>
              <w:rPr>
                <w:rFonts w:ascii="Arial" w:hAnsi="Arial" w:cs="Arial"/>
                <w:sz w:val="20"/>
                <w:szCs w:val="20"/>
              </w:rPr>
            </w:pPr>
            <w:r w:rsidRPr="003733E8">
              <w:rPr>
                <w:rFonts w:ascii="Arial" w:hAnsi="Arial" w:cs="Arial"/>
                <w:sz w:val="20"/>
                <w:szCs w:val="20"/>
              </w:rPr>
              <w:t xml:space="preserve">Stredná odborná škola polytechnická a služieb </w:t>
            </w:r>
            <w:proofErr w:type="spellStart"/>
            <w:r w:rsidR="00AE1164" w:rsidRPr="003733E8">
              <w:rPr>
                <w:rFonts w:ascii="Arial" w:hAnsi="Arial" w:cs="Arial"/>
                <w:sz w:val="20"/>
                <w:szCs w:val="20"/>
              </w:rPr>
              <w:t>arm</w:t>
            </w:r>
            <w:proofErr w:type="spellEnd"/>
            <w:r w:rsidR="00AE1164" w:rsidRPr="003733E8">
              <w:rPr>
                <w:rFonts w:ascii="Arial" w:hAnsi="Arial" w:cs="Arial"/>
                <w:sz w:val="20"/>
                <w:szCs w:val="20"/>
              </w:rPr>
              <w:t xml:space="preserve">. gen. </w:t>
            </w:r>
            <w:r w:rsidRPr="003733E8">
              <w:rPr>
                <w:rFonts w:ascii="Arial" w:hAnsi="Arial" w:cs="Arial"/>
                <w:sz w:val="20"/>
                <w:szCs w:val="20"/>
              </w:rPr>
              <w:t xml:space="preserve">             </w:t>
            </w:r>
            <w:r w:rsidR="00AE1164" w:rsidRPr="003733E8">
              <w:rPr>
                <w:rFonts w:ascii="Arial" w:hAnsi="Arial" w:cs="Arial"/>
                <w:sz w:val="20"/>
                <w:szCs w:val="20"/>
              </w:rPr>
              <w:t>L. Svo</w:t>
            </w:r>
            <w:r w:rsidRPr="003733E8">
              <w:rPr>
                <w:rFonts w:ascii="Arial" w:hAnsi="Arial" w:cs="Arial"/>
                <w:sz w:val="20"/>
                <w:szCs w:val="20"/>
              </w:rPr>
              <w:t xml:space="preserve">bodu, Bardejovská 715/18, </w:t>
            </w:r>
            <w:r w:rsidR="00AE1164" w:rsidRPr="003733E8">
              <w:rPr>
                <w:rFonts w:ascii="Arial" w:hAnsi="Arial" w:cs="Arial"/>
                <w:sz w:val="20"/>
                <w:szCs w:val="20"/>
              </w:rPr>
              <w:t>089 01 Svidník</w:t>
            </w:r>
          </w:p>
        </w:tc>
      </w:tr>
      <w:tr w:rsidR="00AE1164" w:rsidRPr="003733E8" w:rsidTr="00190F2B">
        <w:trPr>
          <w:trHeight w:hRule="exact" w:val="340"/>
          <w:jc w:val="center"/>
        </w:trPr>
        <w:tc>
          <w:tcPr>
            <w:tcW w:w="2116" w:type="pct"/>
            <w:gridSpan w:val="2"/>
            <w:shd w:val="clear" w:color="auto" w:fill="CCFFFF"/>
            <w:vAlign w:val="center"/>
          </w:tcPr>
          <w:p w:rsidR="00AE1164" w:rsidRPr="003733E8" w:rsidRDefault="00AE1164" w:rsidP="001A0B45">
            <w:pPr>
              <w:rPr>
                <w:rFonts w:ascii="Arial" w:hAnsi="Arial" w:cs="Arial"/>
                <w:sz w:val="20"/>
                <w:szCs w:val="20"/>
              </w:rPr>
            </w:pPr>
            <w:r w:rsidRPr="003733E8">
              <w:rPr>
                <w:rFonts w:ascii="Arial" w:hAnsi="Arial" w:cs="Arial"/>
                <w:b/>
                <w:sz w:val="20"/>
                <w:szCs w:val="20"/>
              </w:rPr>
              <w:t xml:space="preserve">Názov </w:t>
            </w:r>
            <w:proofErr w:type="spellStart"/>
            <w:r w:rsidRPr="003733E8">
              <w:rPr>
                <w:rFonts w:ascii="Arial" w:hAnsi="Arial" w:cs="Arial"/>
                <w:b/>
                <w:sz w:val="20"/>
                <w:szCs w:val="20"/>
              </w:rPr>
              <w:t>ŠkVP</w:t>
            </w:r>
            <w:proofErr w:type="spellEnd"/>
          </w:p>
        </w:tc>
        <w:tc>
          <w:tcPr>
            <w:tcW w:w="2884" w:type="pct"/>
            <w:gridSpan w:val="3"/>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Podnikanie v remeslách a službách</w:t>
            </w:r>
          </w:p>
        </w:tc>
      </w:tr>
      <w:tr w:rsidR="00AE1164" w:rsidRPr="003733E8" w:rsidTr="00190F2B">
        <w:trPr>
          <w:trHeight w:hRule="exact" w:val="340"/>
          <w:jc w:val="center"/>
        </w:trPr>
        <w:tc>
          <w:tcPr>
            <w:tcW w:w="2116" w:type="pct"/>
            <w:gridSpan w:val="2"/>
            <w:shd w:val="clear" w:color="auto" w:fill="CCFFFF"/>
            <w:vAlign w:val="center"/>
          </w:tcPr>
          <w:p w:rsidR="00AE1164" w:rsidRPr="003733E8" w:rsidRDefault="00AE1164" w:rsidP="001A0B45">
            <w:pPr>
              <w:rPr>
                <w:rFonts w:ascii="Arial" w:hAnsi="Arial" w:cs="Arial"/>
                <w:b/>
                <w:sz w:val="20"/>
                <w:szCs w:val="20"/>
              </w:rPr>
            </w:pPr>
            <w:r w:rsidRPr="003733E8">
              <w:rPr>
                <w:rFonts w:ascii="Arial" w:hAnsi="Arial" w:cs="Arial"/>
                <w:b/>
                <w:sz w:val="20"/>
                <w:szCs w:val="20"/>
              </w:rPr>
              <w:t>Kód a názov  ŠVP</w:t>
            </w:r>
          </w:p>
        </w:tc>
        <w:tc>
          <w:tcPr>
            <w:tcW w:w="2884" w:type="pct"/>
            <w:gridSpan w:val="3"/>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 xml:space="preserve">64 Ekonomika a organizácia, obchod a služby </w:t>
            </w:r>
          </w:p>
        </w:tc>
      </w:tr>
      <w:tr w:rsidR="00AE1164" w:rsidRPr="003733E8" w:rsidTr="00190F2B">
        <w:trPr>
          <w:trHeight w:hRule="exact" w:val="262"/>
          <w:jc w:val="center"/>
        </w:trPr>
        <w:tc>
          <w:tcPr>
            <w:tcW w:w="2116" w:type="pct"/>
            <w:gridSpan w:val="2"/>
            <w:shd w:val="clear" w:color="auto" w:fill="CCFFFF"/>
            <w:vAlign w:val="center"/>
          </w:tcPr>
          <w:p w:rsidR="00AE1164" w:rsidRPr="003733E8" w:rsidRDefault="00AE1164" w:rsidP="001A0B45">
            <w:pPr>
              <w:rPr>
                <w:rFonts w:ascii="Arial" w:hAnsi="Arial" w:cs="Arial"/>
                <w:b/>
                <w:sz w:val="20"/>
                <w:szCs w:val="20"/>
              </w:rPr>
            </w:pPr>
            <w:r w:rsidRPr="003733E8">
              <w:rPr>
                <w:rFonts w:ascii="Arial" w:hAnsi="Arial" w:cs="Arial"/>
                <w:b/>
                <w:sz w:val="20"/>
                <w:szCs w:val="20"/>
              </w:rPr>
              <w:t>Kód a názov učebného odboru</w:t>
            </w:r>
          </w:p>
        </w:tc>
        <w:tc>
          <w:tcPr>
            <w:tcW w:w="2884" w:type="pct"/>
            <w:gridSpan w:val="3"/>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 xml:space="preserve">6403 L   podnikanie v remeslách a službách </w:t>
            </w:r>
          </w:p>
        </w:tc>
      </w:tr>
      <w:tr w:rsidR="00AE1164" w:rsidRPr="003733E8" w:rsidTr="00190F2B">
        <w:trPr>
          <w:trHeight w:hRule="exact" w:val="340"/>
          <w:jc w:val="center"/>
        </w:trPr>
        <w:tc>
          <w:tcPr>
            <w:tcW w:w="2116" w:type="pct"/>
            <w:gridSpan w:val="2"/>
            <w:shd w:val="clear" w:color="auto" w:fill="CCFFFF"/>
            <w:vAlign w:val="center"/>
          </w:tcPr>
          <w:p w:rsidR="00AE1164" w:rsidRPr="003733E8" w:rsidRDefault="00AE1164" w:rsidP="001A0B45">
            <w:pPr>
              <w:rPr>
                <w:rFonts w:ascii="Arial" w:hAnsi="Arial" w:cs="Arial"/>
                <w:b/>
                <w:sz w:val="20"/>
                <w:szCs w:val="20"/>
              </w:rPr>
            </w:pPr>
            <w:r w:rsidRPr="003733E8">
              <w:rPr>
                <w:rFonts w:ascii="Arial" w:hAnsi="Arial" w:cs="Arial"/>
                <w:b/>
                <w:sz w:val="20"/>
                <w:szCs w:val="20"/>
              </w:rPr>
              <w:t>Stupeň vzdelania</w:t>
            </w:r>
          </w:p>
        </w:tc>
        <w:tc>
          <w:tcPr>
            <w:tcW w:w="2884" w:type="pct"/>
            <w:gridSpan w:val="3"/>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stredné odborné vzdelanie – ISCED 3A</w:t>
            </w:r>
          </w:p>
        </w:tc>
      </w:tr>
      <w:tr w:rsidR="00AE1164" w:rsidRPr="003733E8" w:rsidTr="00190F2B">
        <w:trPr>
          <w:trHeight w:hRule="exact" w:val="340"/>
          <w:jc w:val="center"/>
        </w:trPr>
        <w:tc>
          <w:tcPr>
            <w:tcW w:w="2116" w:type="pct"/>
            <w:gridSpan w:val="2"/>
            <w:shd w:val="clear" w:color="auto" w:fill="CCFFFF"/>
            <w:vAlign w:val="center"/>
          </w:tcPr>
          <w:p w:rsidR="00AE1164" w:rsidRPr="003733E8" w:rsidRDefault="00AE1164" w:rsidP="001A0B45">
            <w:pPr>
              <w:rPr>
                <w:rFonts w:ascii="Arial" w:hAnsi="Arial" w:cs="Arial"/>
                <w:b/>
                <w:sz w:val="20"/>
                <w:szCs w:val="20"/>
              </w:rPr>
            </w:pPr>
            <w:r w:rsidRPr="003733E8">
              <w:rPr>
                <w:rFonts w:ascii="Arial" w:hAnsi="Arial" w:cs="Arial"/>
                <w:b/>
                <w:sz w:val="20"/>
                <w:szCs w:val="20"/>
              </w:rPr>
              <w:t>Dĺžka štúdia</w:t>
            </w:r>
          </w:p>
        </w:tc>
        <w:tc>
          <w:tcPr>
            <w:tcW w:w="2884" w:type="pct"/>
            <w:gridSpan w:val="3"/>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2 roky</w:t>
            </w:r>
          </w:p>
        </w:tc>
      </w:tr>
      <w:tr w:rsidR="00AE1164" w:rsidRPr="003733E8" w:rsidTr="00190F2B">
        <w:trPr>
          <w:trHeight w:hRule="exact" w:val="340"/>
          <w:jc w:val="center"/>
        </w:trPr>
        <w:tc>
          <w:tcPr>
            <w:tcW w:w="2116" w:type="pct"/>
            <w:gridSpan w:val="2"/>
            <w:shd w:val="clear" w:color="auto" w:fill="CCFFFF"/>
            <w:vAlign w:val="center"/>
          </w:tcPr>
          <w:p w:rsidR="00AE1164" w:rsidRPr="003733E8" w:rsidRDefault="00AE1164" w:rsidP="001A0B45">
            <w:pPr>
              <w:rPr>
                <w:rFonts w:ascii="Arial" w:hAnsi="Arial" w:cs="Arial"/>
                <w:b/>
                <w:sz w:val="20"/>
                <w:szCs w:val="20"/>
              </w:rPr>
            </w:pPr>
            <w:r w:rsidRPr="003733E8">
              <w:rPr>
                <w:rFonts w:ascii="Arial" w:hAnsi="Arial" w:cs="Arial"/>
                <w:b/>
                <w:sz w:val="20"/>
                <w:szCs w:val="20"/>
              </w:rPr>
              <w:t>Forma štúdia</w:t>
            </w:r>
          </w:p>
        </w:tc>
        <w:tc>
          <w:tcPr>
            <w:tcW w:w="2884" w:type="pct"/>
            <w:gridSpan w:val="3"/>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denná</w:t>
            </w:r>
          </w:p>
        </w:tc>
      </w:tr>
      <w:tr w:rsidR="00AE1164" w:rsidRPr="003733E8" w:rsidTr="00190F2B">
        <w:trPr>
          <w:trHeight w:hRule="exact" w:val="340"/>
          <w:jc w:val="center"/>
        </w:trPr>
        <w:tc>
          <w:tcPr>
            <w:tcW w:w="2116" w:type="pct"/>
            <w:gridSpan w:val="2"/>
            <w:shd w:val="clear" w:color="auto" w:fill="CCFFFF"/>
            <w:vAlign w:val="center"/>
          </w:tcPr>
          <w:p w:rsidR="00AE1164" w:rsidRPr="003733E8" w:rsidRDefault="00AE1164" w:rsidP="001A0B45">
            <w:pPr>
              <w:rPr>
                <w:rFonts w:ascii="Arial" w:hAnsi="Arial" w:cs="Arial"/>
                <w:b/>
                <w:sz w:val="20"/>
                <w:szCs w:val="20"/>
              </w:rPr>
            </w:pPr>
            <w:r w:rsidRPr="003733E8">
              <w:rPr>
                <w:rFonts w:ascii="Arial" w:hAnsi="Arial" w:cs="Arial"/>
                <w:b/>
                <w:sz w:val="20"/>
                <w:szCs w:val="20"/>
              </w:rPr>
              <w:t>Vyučovací jazyk</w:t>
            </w:r>
          </w:p>
        </w:tc>
        <w:tc>
          <w:tcPr>
            <w:tcW w:w="2884" w:type="pct"/>
            <w:gridSpan w:val="3"/>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slovenský jazyk</w:t>
            </w:r>
          </w:p>
        </w:tc>
      </w:tr>
      <w:tr w:rsidR="00AE1164" w:rsidRPr="003733E8" w:rsidTr="001A0B45">
        <w:trPr>
          <w:trHeight w:val="222"/>
          <w:jc w:val="center"/>
        </w:trPr>
        <w:tc>
          <w:tcPr>
            <w:tcW w:w="1654" w:type="pct"/>
            <w:vMerge w:val="restart"/>
            <w:shd w:val="clear" w:color="auto" w:fill="FFFF99"/>
            <w:vAlign w:val="center"/>
          </w:tcPr>
          <w:p w:rsidR="00AE1164" w:rsidRPr="003733E8" w:rsidRDefault="00AE1164" w:rsidP="001A0B45">
            <w:pPr>
              <w:rPr>
                <w:rFonts w:ascii="Arial" w:hAnsi="Arial" w:cs="Arial"/>
                <w:b/>
                <w:sz w:val="20"/>
                <w:szCs w:val="20"/>
              </w:rPr>
            </w:pPr>
          </w:p>
        </w:tc>
        <w:tc>
          <w:tcPr>
            <w:tcW w:w="3346" w:type="pct"/>
            <w:gridSpan w:val="4"/>
            <w:shd w:val="clear" w:color="auto" w:fill="FFFF99"/>
            <w:vAlign w:val="center"/>
          </w:tcPr>
          <w:p w:rsidR="00AE1164" w:rsidRPr="003733E8" w:rsidRDefault="00AE1164" w:rsidP="001A0B45">
            <w:pPr>
              <w:pStyle w:val="Bezmezer2"/>
              <w:rPr>
                <w:rFonts w:ascii="Arial" w:hAnsi="Arial" w:cs="Arial"/>
                <w:b/>
                <w:sz w:val="20"/>
                <w:szCs w:val="20"/>
              </w:rPr>
            </w:pPr>
            <w:r w:rsidRPr="003733E8">
              <w:rPr>
                <w:rFonts w:ascii="Arial" w:hAnsi="Arial" w:cs="Arial"/>
                <w:b/>
                <w:sz w:val="20"/>
                <w:szCs w:val="20"/>
              </w:rPr>
              <w:t>Počet týždenných vyučovacích hodín v ročníku</w:t>
            </w:r>
          </w:p>
        </w:tc>
      </w:tr>
      <w:tr w:rsidR="00AE1164" w:rsidRPr="003733E8" w:rsidTr="00FF7C90">
        <w:trPr>
          <w:jc w:val="center"/>
        </w:trPr>
        <w:tc>
          <w:tcPr>
            <w:tcW w:w="1654" w:type="pct"/>
            <w:vMerge/>
            <w:shd w:val="clear" w:color="auto" w:fill="FFFF99"/>
            <w:vAlign w:val="center"/>
          </w:tcPr>
          <w:p w:rsidR="00AE1164" w:rsidRPr="003733E8" w:rsidRDefault="00AE1164" w:rsidP="001A0B45">
            <w:pPr>
              <w:rPr>
                <w:rFonts w:ascii="Arial" w:hAnsi="Arial" w:cs="Arial"/>
                <w:sz w:val="20"/>
                <w:szCs w:val="20"/>
              </w:rPr>
            </w:pPr>
          </w:p>
        </w:tc>
        <w:tc>
          <w:tcPr>
            <w:tcW w:w="1078" w:type="pct"/>
            <w:gridSpan w:val="2"/>
            <w:shd w:val="clear" w:color="auto" w:fill="FFFF99"/>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1</w:t>
            </w:r>
          </w:p>
        </w:tc>
        <w:tc>
          <w:tcPr>
            <w:tcW w:w="999" w:type="pct"/>
            <w:shd w:val="clear" w:color="auto" w:fill="FFFF99"/>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2</w:t>
            </w:r>
          </w:p>
        </w:tc>
        <w:tc>
          <w:tcPr>
            <w:tcW w:w="1269" w:type="pct"/>
            <w:shd w:val="clear" w:color="auto" w:fill="FFFF99"/>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spolu</w:t>
            </w:r>
          </w:p>
        </w:tc>
      </w:tr>
      <w:tr w:rsidR="00AE1164" w:rsidRPr="003733E8" w:rsidTr="00FF7C90">
        <w:trPr>
          <w:trHeight w:val="504"/>
          <w:jc w:val="center"/>
        </w:trPr>
        <w:tc>
          <w:tcPr>
            <w:tcW w:w="1654" w:type="pct"/>
            <w:tcBorders>
              <w:bottom w:val="doub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b/>
                <w:sz w:val="20"/>
                <w:szCs w:val="20"/>
              </w:rPr>
              <w:t>Všeobecnovzdelávacie predmety</w:t>
            </w:r>
          </w:p>
        </w:tc>
        <w:tc>
          <w:tcPr>
            <w:tcW w:w="1078" w:type="pct"/>
            <w:gridSpan w:val="2"/>
            <w:tcBorders>
              <w:bottom w:val="double" w:sz="4" w:space="0" w:color="auto"/>
            </w:tcBorders>
            <w:shd w:val="clear" w:color="auto" w:fill="FFFF99"/>
            <w:vAlign w:val="center"/>
          </w:tcPr>
          <w:p w:rsidR="00AE1164" w:rsidRPr="003733E8" w:rsidRDefault="00AE1164" w:rsidP="001A0B45">
            <w:pPr>
              <w:jc w:val="center"/>
              <w:rPr>
                <w:rFonts w:ascii="Arial" w:hAnsi="Arial" w:cs="Arial"/>
                <w:b/>
                <w:bCs/>
                <w:sz w:val="20"/>
                <w:szCs w:val="20"/>
              </w:rPr>
            </w:pPr>
          </w:p>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15</w:t>
            </w:r>
          </w:p>
        </w:tc>
        <w:tc>
          <w:tcPr>
            <w:tcW w:w="999" w:type="pct"/>
            <w:tcBorders>
              <w:bottom w:val="double" w:sz="4" w:space="0" w:color="auto"/>
            </w:tcBorders>
            <w:shd w:val="clear" w:color="auto" w:fill="FFFF99"/>
            <w:vAlign w:val="center"/>
          </w:tcPr>
          <w:p w:rsidR="00AE1164" w:rsidRPr="003733E8" w:rsidRDefault="00AE1164" w:rsidP="001A0B45">
            <w:pPr>
              <w:jc w:val="center"/>
              <w:rPr>
                <w:rFonts w:ascii="Arial" w:hAnsi="Arial" w:cs="Arial"/>
                <w:b/>
                <w:bCs/>
                <w:sz w:val="20"/>
                <w:szCs w:val="20"/>
              </w:rPr>
            </w:pPr>
          </w:p>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17</w:t>
            </w:r>
          </w:p>
        </w:tc>
        <w:tc>
          <w:tcPr>
            <w:tcW w:w="1269" w:type="pct"/>
            <w:tcBorders>
              <w:bottom w:val="double" w:sz="4" w:space="0" w:color="auto"/>
            </w:tcBorders>
            <w:shd w:val="clear" w:color="auto" w:fill="FFFF99"/>
            <w:vAlign w:val="center"/>
          </w:tcPr>
          <w:p w:rsidR="00AE1164" w:rsidRPr="003733E8" w:rsidRDefault="00AE1164" w:rsidP="001A0B45">
            <w:pPr>
              <w:jc w:val="center"/>
              <w:rPr>
                <w:rFonts w:ascii="Arial" w:hAnsi="Arial" w:cs="Arial"/>
                <w:b/>
                <w:bCs/>
                <w:sz w:val="20"/>
                <w:szCs w:val="20"/>
              </w:rPr>
            </w:pPr>
          </w:p>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32</w:t>
            </w:r>
          </w:p>
        </w:tc>
      </w:tr>
      <w:tr w:rsidR="00AE1164" w:rsidRPr="003733E8" w:rsidTr="00FF7C90">
        <w:trPr>
          <w:trHeight w:val="284"/>
          <w:jc w:val="center"/>
        </w:trPr>
        <w:tc>
          <w:tcPr>
            <w:tcW w:w="1654" w:type="pct"/>
            <w:tcBorders>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Slovenský jazyk a literatúra</w:t>
            </w:r>
          </w:p>
        </w:tc>
        <w:tc>
          <w:tcPr>
            <w:tcW w:w="1078" w:type="pct"/>
            <w:gridSpan w:val="2"/>
            <w:tcBorders>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4</w:t>
            </w:r>
          </w:p>
        </w:tc>
        <w:tc>
          <w:tcPr>
            <w:tcW w:w="999" w:type="pct"/>
            <w:tcBorders>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5</w:t>
            </w:r>
          </w:p>
        </w:tc>
        <w:tc>
          <w:tcPr>
            <w:tcW w:w="1269" w:type="pct"/>
            <w:tcBorders>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9</w:t>
            </w:r>
          </w:p>
        </w:tc>
      </w:tr>
      <w:tr w:rsidR="00AE1164" w:rsidRPr="003733E8" w:rsidTr="00FF7C90">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Cudzí jazyk</w:t>
            </w:r>
          </w:p>
        </w:tc>
        <w:tc>
          <w:tcPr>
            <w:tcW w:w="1078"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4</w:t>
            </w:r>
          </w:p>
        </w:tc>
        <w:tc>
          <w:tcPr>
            <w:tcW w:w="999"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5</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9</w:t>
            </w:r>
          </w:p>
        </w:tc>
      </w:tr>
      <w:tr w:rsidR="00AE1164" w:rsidRPr="003733E8" w:rsidTr="00FF7C90">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Dejepis</w:t>
            </w:r>
          </w:p>
        </w:tc>
        <w:tc>
          <w:tcPr>
            <w:tcW w:w="1078"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c>
          <w:tcPr>
            <w:tcW w:w="999"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r>
      <w:tr w:rsidR="00AE1164" w:rsidRPr="003733E8" w:rsidTr="00FF7C90">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Občianska náuka</w:t>
            </w:r>
          </w:p>
        </w:tc>
        <w:tc>
          <w:tcPr>
            <w:tcW w:w="1078"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w:t>
            </w:r>
          </w:p>
        </w:tc>
        <w:tc>
          <w:tcPr>
            <w:tcW w:w="999"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r>
      <w:tr w:rsidR="00AE1164" w:rsidRPr="003733E8" w:rsidTr="00FF7C90">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Geografia</w:t>
            </w:r>
          </w:p>
        </w:tc>
        <w:tc>
          <w:tcPr>
            <w:tcW w:w="1078"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c>
          <w:tcPr>
            <w:tcW w:w="999"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r>
      <w:tr w:rsidR="00AE1164" w:rsidRPr="003733E8" w:rsidTr="00FF7C90">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Chémia</w:t>
            </w:r>
          </w:p>
        </w:tc>
        <w:tc>
          <w:tcPr>
            <w:tcW w:w="1078"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c>
          <w:tcPr>
            <w:tcW w:w="999"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r>
      <w:tr w:rsidR="00AE1164" w:rsidRPr="003733E8" w:rsidTr="00FF7C90">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Matematika</w:t>
            </w:r>
          </w:p>
        </w:tc>
        <w:tc>
          <w:tcPr>
            <w:tcW w:w="1078"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c>
          <w:tcPr>
            <w:tcW w:w="999"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4</w:t>
            </w:r>
          </w:p>
        </w:tc>
      </w:tr>
      <w:tr w:rsidR="00AE1164" w:rsidRPr="003733E8" w:rsidTr="00FF7C90">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Informatika</w:t>
            </w:r>
          </w:p>
        </w:tc>
        <w:tc>
          <w:tcPr>
            <w:tcW w:w="1078"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c>
          <w:tcPr>
            <w:tcW w:w="999"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3</w:t>
            </w:r>
          </w:p>
        </w:tc>
      </w:tr>
      <w:tr w:rsidR="00AE1164" w:rsidRPr="003733E8" w:rsidTr="00FF7C90">
        <w:trPr>
          <w:trHeight w:val="284"/>
          <w:jc w:val="center"/>
        </w:trPr>
        <w:tc>
          <w:tcPr>
            <w:tcW w:w="1654" w:type="pct"/>
            <w:tcBorders>
              <w:top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Telesná a športová výchova</w:t>
            </w:r>
          </w:p>
        </w:tc>
        <w:tc>
          <w:tcPr>
            <w:tcW w:w="1078" w:type="pct"/>
            <w:gridSpan w:val="2"/>
            <w:tcBorders>
              <w:top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c>
          <w:tcPr>
            <w:tcW w:w="999" w:type="pct"/>
            <w:tcBorders>
              <w:top w:val="single" w:sz="4" w:space="0" w:color="auto"/>
              <w:lef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c>
          <w:tcPr>
            <w:tcW w:w="1269" w:type="pct"/>
            <w:tcBorders>
              <w:top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r>
      <w:tr w:rsidR="00AE1164" w:rsidRPr="003733E8" w:rsidTr="00FF7C90">
        <w:trPr>
          <w:trHeight w:val="284"/>
          <w:jc w:val="center"/>
        </w:trPr>
        <w:tc>
          <w:tcPr>
            <w:tcW w:w="1654" w:type="pct"/>
            <w:tcBorders>
              <w:bottom w:val="double" w:sz="4" w:space="0" w:color="auto"/>
            </w:tcBorders>
            <w:shd w:val="clear" w:color="auto" w:fill="FFFF99"/>
            <w:vAlign w:val="center"/>
          </w:tcPr>
          <w:p w:rsidR="00AE1164" w:rsidRPr="003733E8" w:rsidRDefault="00AE1164" w:rsidP="001A0B45">
            <w:pPr>
              <w:pStyle w:val="Bezmezer2"/>
              <w:rPr>
                <w:rFonts w:ascii="Arial" w:hAnsi="Arial" w:cs="Arial"/>
                <w:sz w:val="20"/>
                <w:szCs w:val="20"/>
              </w:rPr>
            </w:pPr>
            <w:r w:rsidRPr="003733E8">
              <w:rPr>
                <w:rFonts w:ascii="Arial" w:hAnsi="Arial" w:cs="Arial"/>
                <w:sz w:val="20"/>
                <w:szCs w:val="20"/>
              </w:rPr>
              <w:t>Odborné predmety</w:t>
            </w:r>
          </w:p>
        </w:tc>
        <w:tc>
          <w:tcPr>
            <w:tcW w:w="1078" w:type="pct"/>
            <w:gridSpan w:val="2"/>
            <w:tcBorders>
              <w:bottom w:val="double" w:sz="4" w:space="0" w:color="auto"/>
            </w:tcBorders>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17</w:t>
            </w:r>
          </w:p>
        </w:tc>
        <w:tc>
          <w:tcPr>
            <w:tcW w:w="999" w:type="pct"/>
            <w:tcBorders>
              <w:bottom w:val="double" w:sz="4" w:space="0" w:color="auto"/>
            </w:tcBorders>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16</w:t>
            </w:r>
          </w:p>
        </w:tc>
        <w:tc>
          <w:tcPr>
            <w:tcW w:w="1269" w:type="pct"/>
            <w:tcBorders>
              <w:bottom w:val="double" w:sz="4" w:space="0" w:color="auto"/>
            </w:tcBorders>
            <w:shd w:val="clear" w:color="auto" w:fill="FFFF99"/>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33</w:t>
            </w:r>
          </w:p>
        </w:tc>
      </w:tr>
      <w:tr w:rsidR="00AE1164" w:rsidRPr="003733E8" w:rsidTr="00FF7C90">
        <w:trPr>
          <w:trHeight w:val="284"/>
          <w:jc w:val="center"/>
        </w:trPr>
        <w:tc>
          <w:tcPr>
            <w:tcW w:w="1654" w:type="pct"/>
            <w:tcBorders>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Ekonomika</w:t>
            </w:r>
          </w:p>
        </w:tc>
        <w:tc>
          <w:tcPr>
            <w:tcW w:w="1078" w:type="pct"/>
            <w:gridSpan w:val="2"/>
            <w:tcBorders>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c>
          <w:tcPr>
            <w:tcW w:w="999" w:type="pct"/>
            <w:tcBorders>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c>
          <w:tcPr>
            <w:tcW w:w="1269" w:type="pct"/>
            <w:tcBorders>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4</w:t>
            </w:r>
          </w:p>
        </w:tc>
      </w:tr>
      <w:tr w:rsidR="00AE1164" w:rsidRPr="003733E8" w:rsidTr="00FF7C90">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Podnikanie a drobné podnikanie</w:t>
            </w:r>
          </w:p>
        </w:tc>
        <w:tc>
          <w:tcPr>
            <w:tcW w:w="1078"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3</w:t>
            </w:r>
          </w:p>
        </w:tc>
        <w:tc>
          <w:tcPr>
            <w:tcW w:w="999"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5</w:t>
            </w:r>
          </w:p>
        </w:tc>
      </w:tr>
      <w:tr w:rsidR="00AE1164" w:rsidRPr="003733E8" w:rsidTr="00FF7C90">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Marketing</w:t>
            </w:r>
          </w:p>
        </w:tc>
        <w:tc>
          <w:tcPr>
            <w:tcW w:w="1078"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c>
          <w:tcPr>
            <w:tcW w:w="999"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r>
      <w:tr w:rsidR="00AE1164" w:rsidRPr="003733E8" w:rsidTr="00FF7C90">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lastRenderedPageBreak/>
              <w:t>Účtovníctvo</w:t>
            </w:r>
          </w:p>
        </w:tc>
        <w:tc>
          <w:tcPr>
            <w:tcW w:w="1078"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c>
          <w:tcPr>
            <w:tcW w:w="999"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3</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5</w:t>
            </w:r>
          </w:p>
        </w:tc>
      </w:tr>
      <w:tr w:rsidR="00AE1164" w:rsidRPr="003733E8" w:rsidTr="00FF7C90">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Hospodárska korešpondencia</w:t>
            </w:r>
          </w:p>
        </w:tc>
        <w:tc>
          <w:tcPr>
            <w:tcW w:w="1078"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c>
          <w:tcPr>
            <w:tcW w:w="999"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4</w:t>
            </w:r>
          </w:p>
        </w:tc>
      </w:tr>
      <w:tr w:rsidR="00AE1164" w:rsidRPr="003733E8" w:rsidTr="00FF7C90">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Právna náuka</w:t>
            </w:r>
          </w:p>
        </w:tc>
        <w:tc>
          <w:tcPr>
            <w:tcW w:w="1078"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c>
          <w:tcPr>
            <w:tcW w:w="999"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r>
      <w:tr w:rsidR="00AE1164" w:rsidRPr="003733E8" w:rsidTr="00FF7C90">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Prax</w:t>
            </w:r>
          </w:p>
        </w:tc>
        <w:tc>
          <w:tcPr>
            <w:tcW w:w="1078"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6</w:t>
            </w:r>
          </w:p>
        </w:tc>
        <w:tc>
          <w:tcPr>
            <w:tcW w:w="999"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6</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12</w:t>
            </w:r>
          </w:p>
        </w:tc>
      </w:tr>
      <w:tr w:rsidR="00AE1164" w:rsidRPr="003733E8" w:rsidTr="00FF7C90">
        <w:trPr>
          <w:trHeight w:val="284"/>
          <w:jc w:val="center"/>
        </w:trPr>
        <w:tc>
          <w:tcPr>
            <w:tcW w:w="1654" w:type="pct"/>
            <w:tcBorders>
              <w:top w:val="double" w:sz="4" w:space="0" w:color="auto"/>
              <w:bottom w:val="double" w:sz="4" w:space="0" w:color="auto"/>
            </w:tcBorders>
            <w:shd w:val="clear" w:color="auto" w:fill="FFFF99"/>
            <w:vAlign w:val="center"/>
          </w:tcPr>
          <w:p w:rsidR="00AE1164" w:rsidRPr="003733E8" w:rsidRDefault="00AE1164" w:rsidP="001A0B45">
            <w:pPr>
              <w:rPr>
                <w:rFonts w:ascii="Arial" w:hAnsi="Arial" w:cs="Arial"/>
                <w:b/>
                <w:bCs/>
                <w:sz w:val="20"/>
                <w:szCs w:val="20"/>
              </w:rPr>
            </w:pPr>
            <w:r w:rsidRPr="003733E8">
              <w:rPr>
                <w:rFonts w:ascii="Arial" w:hAnsi="Arial" w:cs="Arial"/>
                <w:b/>
                <w:bCs/>
                <w:sz w:val="20"/>
                <w:szCs w:val="20"/>
              </w:rPr>
              <w:t>Voliteľné predmety</w:t>
            </w:r>
          </w:p>
        </w:tc>
        <w:tc>
          <w:tcPr>
            <w:tcW w:w="1078" w:type="pct"/>
            <w:gridSpan w:val="2"/>
            <w:tcBorders>
              <w:top w:val="double" w:sz="4" w:space="0" w:color="auto"/>
              <w:bottom w:val="double" w:sz="4" w:space="0" w:color="auto"/>
              <w:right w:val="single" w:sz="4" w:space="0" w:color="auto"/>
            </w:tcBorders>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1</w:t>
            </w:r>
          </w:p>
        </w:tc>
        <w:tc>
          <w:tcPr>
            <w:tcW w:w="999" w:type="pct"/>
            <w:tcBorders>
              <w:top w:val="double" w:sz="4" w:space="0" w:color="auto"/>
              <w:left w:val="single" w:sz="4" w:space="0" w:color="auto"/>
              <w:bottom w:val="double" w:sz="4" w:space="0" w:color="auto"/>
            </w:tcBorders>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1</w:t>
            </w:r>
          </w:p>
        </w:tc>
        <w:tc>
          <w:tcPr>
            <w:tcW w:w="1269" w:type="pct"/>
            <w:tcBorders>
              <w:bottom w:val="double" w:sz="4" w:space="0" w:color="auto"/>
            </w:tcBorders>
            <w:shd w:val="clear" w:color="auto" w:fill="FFFF99"/>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2</w:t>
            </w:r>
          </w:p>
        </w:tc>
      </w:tr>
      <w:tr w:rsidR="00AE1164" w:rsidRPr="003733E8" w:rsidTr="00FF7C90">
        <w:trPr>
          <w:trHeight w:val="284"/>
          <w:jc w:val="center"/>
        </w:trPr>
        <w:tc>
          <w:tcPr>
            <w:tcW w:w="1654" w:type="pct"/>
            <w:tcBorders>
              <w:top w:val="single" w:sz="4" w:space="0" w:color="auto"/>
              <w:bottom w:val="doub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Prevádzka obchodu</w:t>
            </w:r>
          </w:p>
        </w:tc>
        <w:tc>
          <w:tcPr>
            <w:tcW w:w="1078" w:type="pct"/>
            <w:gridSpan w:val="2"/>
            <w:tcBorders>
              <w:top w:val="single" w:sz="4" w:space="0" w:color="auto"/>
              <w:bottom w:val="doub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c>
          <w:tcPr>
            <w:tcW w:w="999" w:type="pct"/>
            <w:tcBorders>
              <w:top w:val="single" w:sz="4" w:space="0" w:color="auto"/>
              <w:left w:val="single" w:sz="4" w:space="0" w:color="auto"/>
              <w:bottom w:val="doub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c>
          <w:tcPr>
            <w:tcW w:w="1269" w:type="pct"/>
            <w:tcBorders>
              <w:top w:val="single" w:sz="4" w:space="0" w:color="auto"/>
              <w:bottom w:val="doub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r>
      <w:tr w:rsidR="00AE1164" w:rsidRPr="003733E8" w:rsidTr="00FF7C90">
        <w:trPr>
          <w:trHeight w:val="284"/>
          <w:jc w:val="center"/>
        </w:trPr>
        <w:tc>
          <w:tcPr>
            <w:tcW w:w="1654" w:type="pct"/>
            <w:tcBorders>
              <w:top w:val="double" w:sz="4" w:space="0" w:color="auto"/>
              <w:bottom w:val="double" w:sz="4" w:space="0" w:color="auto"/>
            </w:tcBorders>
            <w:shd w:val="clear" w:color="auto" w:fill="CCFFFF"/>
            <w:vAlign w:val="center"/>
          </w:tcPr>
          <w:p w:rsidR="00AE1164" w:rsidRPr="003733E8" w:rsidRDefault="00AE1164" w:rsidP="001A0B45">
            <w:pPr>
              <w:pStyle w:val="Bezmezer2"/>
              <w:rPr>
                <w:rFonts w:ascii="Arial" w:hAnsi="Arial" w:cs="Arial"/>
                <w:sz w:val="20"/>
                <w:szCs w:val="20"/>
              </w:rPr>
            </w:pPr>
            <w:r w:rsidRPr="003733E8">
              <w:rPr>
                <w:rFonts w:ascii="Arial" w:hAnsi="Arial" w:cs="Arial"/>
                <w:sz w:val="20"/>
                <w:szCs w:val="20"/>
              </w:rPr>
              <w:t>Spolu</w:t>
            </w:r>
          </w:p>
        </w:tc>
        <w:tc>
          <w:tcPr>
            <w:tcW w:w="1078" w:type="pct"/>
            <w:gridSpan w:val="2"/>
            <w:tcBorders>
              <w:top w:val="double" w:sz="4" w:space="0" w:color="auto"/>
              <w:bottom w:val="double" w:sz="4" w:space="0" w:color="auto"/>
              <w:right w:val="single" w:sz="4" w:space="0" w:color="auto"/>
            </w:tcBorders>
            <w:shd w:val="clear" w:color="auto" w:fill="CCFFFF"/>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33</w:t>
            </w:r>
          </w:p>
        </w:tc>
        <w:tc>
          <w:tcPr>
            <w:tcW w:w="999" w:type="pct"/>
            <w:tcBorders>
              <w:top w:val="double" w:sz="4" w:space="0" w:color="auto"/>
              <w:left w:val="single" w:sz="4" w:space="0" w:color="auto"/>
              <w:bottom w:val="double" w:sz="4" w:space="0" w:color="auto"/>
            </w:tcBorders>
            <w:shd w:val="clear" w:color="auto" w:fill="CCFFFF"/>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34</w:t>
            </w:r>
          </w:p>
        </w:tc>
        <w:tc>
          <w:tcPr>
            <w:tcW w:w="1269" w:type="pct"/>
            <w:tcBorders>
              <w:top w:val="double" w:sz="4" w:space="0" w:color="auto"/>
              <w:bottom w:val="double" w:sz="4" w:space="0" w:color="auto"/>
            </w:tcBorders>
            <w:shd w:val="clear" w:color="auto" w:fill="CCFFFF"/>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67</w:t>
            </w:r>
          </w:p>
        </w:tc>
      </w:tr>
      <w:tr w:rsidR="00AE1164" w:rsidRPr="003733E8" w:rsidTr="00FF7C90">
        <w:trPr>
          <w:trHeight w:val="284"/>
          <w:jc w:val="center"/>
        </w:trPr>
        <w:tc>
          <w:tcPr>
            <w:tcW w:w="1654" w:type="pct"/>
            <w:tcBorders>
              <w:top w:val="double" w:sz="4" w:space="0" w:color="auto"/>
              <w:bottom w:val="double" w:sz="4" w:space="0" w:color="auto"/>
            </w:tcBorders>
            <w:shd w:val="clear" w:color="auto" w:fill="FFFF99"/>
            <w:vAlign w:val="center"/>
          </w:tcPr>
          <w:p w:rsidR="00AE1164" w:rsidRPr="003733E8" w:rsidRDefault="00AE1164" w:rsidP="001A0B45">
            <w:pPr>
              <w:rPr>
                <w:rFonts w:ascii="Arial" w:hAnsi="Arial" w:cs="Arial"/>
                <w:b/>
                <w:bCs/>
                <w:sz w:val="20"/>
                <w:szCs w:val="20"/>
              </w:rPr>
            </w:pPr>
            <w:r w:rsidRPr="003733E8">
              <w:rPr>
                <w:rFonts w:ascii="Arial" w:hAnsi="Arial" w:cs="Arial"/>
                <w:b/>
                <w:bCs/>
                <w:sz w:val="20"/>
                <w:szCs w:val="20"/>
              </w:rPr>
              <w:t>Účelové kurzy</w:t>
            </w:r>
          </w:p>
        </w:tc>
        <w:tc>
          <w:tcPr>
            <w:tcW w:w="1078" w:type="pct"/>
            <w:gridSpan w:val="2"/>
            <w:tcBorders>
              <w:top w:val="double" w:sz="4" w:space="0" w:color="auto"/>
              <w:bottom w:val="double" w:sz="4" w:space="0" w:color="auto"/>
              <w:right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p>
        </w:tc>
        <w:tc>
          <w:tcPr>
            <w:tcW w:w="999" w:type="pct"/>
            <w:tcBorders>
              <w:top w:val="double" w:sz="4" w:space="0" w:color="auto"/>
              <w:left w:val="single" w:sz="4" w:space="0" w:color="auto"/>
              <w:bottom w:val="double" w:sz="4" w:space="0" w:color="auto"/>
            </w:tcBorders>
            <w:shd w:val="clear" w:color="auto" w:fill="FFFF99"/>
            <w:vAlign w:val="center"/>
          </w:tcPr>
          <w:p w:rsidR="00AE1164" w:rsidRPr="003733E8" w:rsidRDefault="00AE1164" w:rsidP="001A0B45">
            <w:pPr>
              <w:jc w:val="center"/>
              <w:rPr>
                <w:rFonts w:ascii="Arial" w:hAnsi="Arial" w:cs="Arial"/>
                <w:sz w:val="20"/>
                <w:szCs w:val="20"/>
              </w:rPr>
            </w:pPr>
          </w:p>
        </w:tc>
        <w:tc>
          <w:tcPr>
            <w:tcW w:w="1269" w:type="pct"/>
            <w:tcBorders>
              <w:top w:val="double" w:sz="4" w:space="0" w:color="auto"/>
              <w:bottom w:val="double" w:sz="4" w:space="0" w:color="auto"/>
            </w:tcBorders>
            <w:shd w:val="clear" w:color="auto" w:fill="FFFF99"/>
            <w:vAlign w:val="center"/>
          </w:tcPr>
          <w:p w:rsidR="00AE1164" w:rsidRPr="003733E8" w:rsidRDefault="00AE1164" w:rsidP="001A0B45">
            <w:pPr>
              <w:jc w:val="center"/>
              <w:rPr>
                <w:rFonts w:ascii="Arial" w:hAnsi="Arial" w:cs="Arial"/>
                <w:sz w:val="20"/>
                <w:szCs w:val="20"/>
              </w:rPr>
            </w:pPr>
          </w:p>
        </w:tc>
      </w:tr>
    </w:tbl>
    <w:p w:rsidR="00AE1164" w:rsidRPr="003733E8" w:rsidRDefault="00AE1164" w:rsidP="00AE1164">
      <w:pPr>
        <w:rPr>
          <w:rFonts w:ascii="Arial" w:hAnsi="Arial" w:cs="Arial"/>
          <w:b/>
          <w:sz w:val="20"/>
          <w:szCs w:val="20"/>
        </w:rPr>
      </w:pPr>
    </w:p>
    <w:p w:rsidR="00AE1164" w:rsidRPr="003733E8" w:rsidRDefault="00AE1164" w:rsidP="00AE1164">
      <w:pPr>
        <w:rPr>
          <w:rFonts w:ascii="Arial" w:hAnsi="Arial" w:cs="Arial"/>
          <w:b/>
          <w:sz w:val="20"/>
          <w:szCs w:val="20"/>
        </w:rPr>
      </w:pPr>
      <w:r w:rsidRPr="003733E8">
        <w:rPr>
          <w:rFonts w:ascii="Arial" w:hAnsi="Arial" w:cs="Arial"/>
          <w:b/>
          <w:sz w:val="20"/>
          <w:szCs w:val="20"/>
        </w:rPr>
        <w:t xml:space="preserve">Prehľad využitia týždňov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2145"/>
        <w:gridCol w:w="2167"/>
      </w:tblGrid>
      <w:tr w:rsidR="00AE1164" w:rsidRPr="003733E8" w:rsidTr="001A0B45">
        <w:tc>
          <w:tcPr>
            <w:tcW w:w="3768"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E1164" w:rsidRPr="003733E8" w:rsidRDefault="00AE1164" w:rsidP="001A0B45">
            <w:pPr>
              <w:spacing w:before="120"/>
              <w:rPr>
                <w:rFonts w:ascii="Arial" w:hAnsi="Arial" w:cs="Arial"/>
                <w:b/>
                <w:sz w:val="20"/>
                <w:szCs w:val="20"/>
              </w:rPr>
            </w:pPr>
            <w:r w:rsidRPr="003733E8">
              <w:rPr>
                <w:rFonts w:ascii="Arial" w:hAnsi="Arial" w:cs="Arial"/>
                <w:b/>
                <w:sz w:val="20"/>
                <w:szCs w:val="20"/>
              </w:rPr>
              <w:t>Činnosť</w:t>
            </w:r>
          </w:p>
        </w:tc>
        <w:tc>
          <w:tcPr>
            <w:tcW w:w="2145"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1. ročník</w:t>
            </w:r>
          </w:p>
        </w:tc>
        <w:tc>
          <w:tcPr>
            <w:tcW w:w="2167"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2. ročník</w:t>
            </w:r>
          </w:p>
        </w:tc>
      </w:tr>
      <w:tr w:rsidR="00AE1164" w:rsidRPr="003733E8" w:rsidTr="001A0B45">
        <w:tc>
          <w:tcPr>
            <w:tcW w:w="3768" w:type="dxa"/>
            <w:tcBorders>
              <w:top w:val="thinThickSmallGap" w:sz="12" w:space="0" w:color="auto"/>
              <w:left w:val="thinThickSmallGap" w:sz="12" w:space="0" w:color="auto"/>
              <w:right w:val="thinThickSmallGap" w:sz="12" w:space="0" w:color="auto"/>
            </w:tcBorders>
          </w:tcPr>
          <w:p w:rsidR="00AE1164" w:rsidRPr="003733E8" w:rsidRDefault="00AE1164" w:rsidP="001A0B45">
            <w:pPr>
              <w:rPr>
                <w:rFonts w:ascii="Arial" w:hAnsi="Arial" w:cs="Arial"/>
                <w:sz w:val="20"/>
                <w:szCs w:val="20"/>
              </w:rPr>
            </w:pPr>
            <w:r w:rsidRPr="003733E8">
              <w:rPr>
                <w:rFonts w:ascii="Arial" w:hAnsi="Arial" w:cs="Arial"/>
                <w:sz w:val="20"/>
                <w:szCs w:val="20"/>
              </w:rPr>
              <w:t>Vyučovanie podľa rozpisu</w:t>
            </w:r>
          </w:p>
        </w:tc>
        <w:tc>
          <w:tcPr>
            <w:tcW w:w="2145" w:type="dxa"/>
            <w:tcBorders>
              <w:top w:val="thinThickSmallGap" w:sz="12" w:space="0" w:color="auto"/>
              <w:left w:val="thinThickSmallGap" w:sz="12" w:space="0" w:color="auto"/>
              <w:right w:val="thinThickSmallGap" w:sz="12" w:space="0" w:color="auto"/>
            </w:tcBorders>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33</w:t>
            </w:r>
          </w:p>
        </w:tc>
        <w:tc>
          <w:tcPr>
            <w:tcW w:w="2167" w:type="dxa"/>
            <w:tcBorders>
              <w:top w:val="thinThickSmallGap" w:sz="12" w:space="0" w:color="auto"/>
              <w:left w:val="thinThickSmallGap" w:sz="12" w:space="0" w:color="auto"/>
              <w:right w:val="thinThickSmallGap" w:sz="12" w:space="0" w:color="auto"/>
            </w:tcBorders>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30</w:t>
            </w:r>
          </w:p>
        </w:tc>
      </w:tr>
      <w:tr w:rsidR="00AE1164" w:rsidRPr="003733E8" w:rsidTr="001A0B45">
        <w:tc>
          <w:tcPr>
            <w:tcW w:w="3768" w:type="dxa"/>
            <w:tcBorders>
              <w:left w:val="thinThickSmallGap" w:sz="12" w:space="0" w:color="auto"/>
              <w:right w:val="thinThickSmallGap" w:sz="12" w:space="0" w:color="auto"/>
            </w:tcBorders>
          </w:tcPr>
          <w:p w:rsidR="00AE1164" w:rsidRPr="003733E8" w:rsidRDefault="00AE1164" w:rsidP="001A0B45">
            <w:pPr>
              <w:rPr>
                <w:rFonts w:ascii="Arial" w:hAnsi="Arial" w:cs="Arial"/>
                <w:sz w:val="20"/>
                <w:szCs w:val="20"/>
              </w:rPr>
            </w:pPr>
            <w:r w:rsidRPr="003733E8">
              <w:rPr>
                <w:rFonts w:ascii="Arial" w:hAnsi="Arial" w:cs="Arial"/>
                <w:sz w:val="20"/>
                <w:szCs w:val="20"/>
              </w:rPr>
              <w:t>Maturitná skúška</w:t>
            </w:r>
          </w:p>
        </w:tc>
        <w:tc>
          <w:tcPr>
            <w:tcW w:w="2145" w:type="dxa"/>
            <w:tcBorders>
              <w:left w:val="thinThickSmallGap" w:sz="12" w:space="0" w:color="auto"/>
              <w:right w:val="thinThickSmallGap" w:sz="12" w:space="0" w:color="auto"/>
            </w:tcBorders>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w:t>
            </w:r>
          </w:p>
        </w:tc>
        <w:tc>
          <w:tcPr>
            <w:tcW w:w="2167" w:type="dxa"/>
            <w:tcBorders>
              <w:left w:val="thinThickSmallGap" w:sz="12" w:space="0" w:color="auto"/>
              <w:right w:val="thinThickSmallGap" w:sz="12" w:space="0" w:color="auto"/>
            </w:tcBorders>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1</w:t>
            </w:r>
          </w:p>
        </w:tc>
      </w:tr>
      <w:tr w:rsidR="00AE1164" w:rsidRPr="003733E8" w:rsidTr="001A0B45">
        <w:tc>
          <w:tcPr>
            <w:tcW w:w="3768" w:type="dxa"/>
            <w:tcBorders>
              <w:left w:val="thinThickSmallGap" w:sz="12" w:space="0" w:color="auto"/>
              <w:right w:val="thinThickSmallGap" w:sz="12" w:space="0" w:color="auto"/>
            </w:tcBorders>
          </w:tcPr>
          <w:p w:rsidR="00AE1164" w:rsidRPr="003733E8" w:rsidRDefault="00AE1164" w:rsidP="001A0B45">
            <w:pPr>
              <w:rPr>
                <w:rFonts w:ascii="Arial" w:hAnsi="Arial" w:cs="Arial"/>
                <w:sz w:val="20"/>
                <w:szCs w:val="20"/>
              </w:rPr>
            </w:pPr>
            <w:r w:rsidRPr="003733E8">
              <w:rPr>
                <w:rFonts w:ascii="Arial" w:hAnsi="Arial" w:cs="Arial"/>
                <w:sz w:val="20"/>
                <w:szCs w:val="20"/>
              </w:rPr>
              <w:t xml:space="preserve">Časová rezerva (opakovanie učiva, exkurzie, výchovno-vzdelávacie akcie a i.) </w:t>
            </w:r>
          </w:p>
        </w:tc>
        <w:tc>
          <w:tcPr>
            <w:tcW w:w="2145" w:type="dxa"/>
            <w:tcBorders>
              <w:left w:val="thinThickSmallGap" w:sz="12" w:space="0" w:color="auto"/>
              <w:right w:val="thinThickSmallGap" w:sz="12" w:space="0" w:color="auto"/>
            </w:tcBorders>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6</w:t>
            </w:r>
          </w:p>
        </w:tc>
        <w:tc>
          <w:tcPr>
            <w:tcW w:w="2167" w:type="dxa"/>
            <w:tcBorders>
              <w:left w:val="thinThickSmallGap" w:sz="12" w:space="0" w:color="auto"/>
              <w:right w:val="thinThickSmallGap" w:sz="12" w:space="0" w:color="auto"/>
            </w:tcBorders>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3</w:t>
            </w:r>
          </w:p>
        </w:tc>
      </w:tr>
      <w:tr w:rsidR="00AE1164" w:rsidRPr="003733E8" w:rsidTr="001A0B45">
        <w:tc>
          <w:tcPr>
            <w:tcW w:w="3768" w:type="dxa"/>
            <w:tcBorders>
              <w:left w:val="thinThickSmallGap" w:sz="12" w:space="0" w:color="auto"/>
              <w:bottom w:val="thinThickSmallGap" w:sz="12" w:space="0" w:color="auto"/>
              <w:right w:val="thinThickSmallGap" w:sz="12" w:space="0" w:color="auto"/>
            </w:tcBorders>
          </w:tcPr>
          <w:p w:rsidR="00AE1164" w:rsidRPr="003733E8" w:rsidRDefault="00AE1164" w:rsidP="001A0B45">
            <w:pPr>
              <w:rPr>
                <w:rFonts w:ascii="Arial" w:hAnsi="Arial" w:cs="Arial"/>
                <w:sz w:val="20"/>
                <w:szCs w:val="20"/>
              </w:rPr>
            </w:pPr>
            <w:r w:rsidRPr="003733E8">
              <w:rPr>
                <w:rFonts w:ascii="Arial" w:hAnsi="Arial" w:cs="Arial"/>
                <w:sz w:val="20"/>
                <w:szCs w:val="20"/>
              </w:rPr>
              <w:t>Súvislá prax</w:t>
            </w:r>
          </w:p>
        </w:tc>
        <w:tc>
          <w:tcPr>
            <w:tcW w:w="2145" w:type="dxa"/>
            <w:tcBorders>
              <w:left w:val="thinThickSmallGap" w:sz="12" w:space="0" w:color="auto"/>
              <w:bottom w:val="thinThickSmallGap" w:sz="12" w:space="0" w:color="auto"/>
              <w:right w:val="thinThickSmallGap" w:sz="12" w:space="0" w:color="auto"/>
            </w:tcBorders>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1</w:t>
            </w:r>
          </w:p>
        </w:tc>
        <w:tc>
          <w:tcPr>
            <w:tcW w:w="2167" w:type="dxa"/>
            <w:tcBorders>
              <w:left w:val="thinThickSmallGap" w:sz="12" w:space="0" w:color="auto"/>
              <w:bottom w:val="thinThickSmallGap" w:sz="12" w:space="0" w:color="auto"/>
              <w:right w:val="thinThickSmallGap" w:sz="12" w:space="0" w:color="auto"/>
            </w:tcBorders>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1</w:t>
            </w:r>
          </w:p>
        </w:tc>
      </w:tr>
      <w:tr w:rsidR="00AE1164" w:rsidRPr="003733E8" w:rsidTr="001A0B45">
        <w:tc>
          <w:tcPr>
            <w:tcW w:w="3768"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E1164" w:rsidRPr="003733E8" w:rsidRDefault="00AE1164" w:rsidP="001A0B45">
            <w:pPr>
              <w:rPr>
                <w:rFonts w:ascii="Arial" w:hAnsi="Arial" w:cs="Arial"/>
                <w:b/>
                <w:sz w:val="20"/>
                <w:szCs w:val="20"/>
              </w:rPr>
            </w:pPr>
            <w:r w:rsidRPr="003733E8">
              <w:rPr>
                <w:rFonts w:ascii="Arial" w:hAnsi="Arial" w:cs="Arial"/>
                <w:b/>
                <w:sz w:val="20"/>
                <w:szCs w:val="20"/>
              </w:rPr>
              <w:t>Spolu týždňov</w:t>
            </w:r>
          </w:p>
        </w:tc>
        <w:tc>
          <w:tcPr>
            <w:tcW w:w="2145"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40</w:t>
            </w:r>
          </w:p>
        </w:tc>
        <w:tc>
          <w:tcPr>
            <w:tcW w:w="2167"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35</w:t>
            </w:r>
          </w:p>
        </w:tc>
      </w:tr>
    </w:tbl>
    <w:p w:rsidR="002A017E" w:rsidRDefault="002A017E" w:rsidP="00AE1164">
      <w:pPr>
        <w:rPr>
          <w:rFonts w:ascii="Arial" w:hAnsi="Arial" w:cs="Arial"/>
          <w:b/>
          <w:sz w:val="20"/>
          <w:szCs w:val="20"/>
        </w:rPr>
      </w:pPr>
    </w:p>
    <w:p w:rsidR="00AE1164" w:rsidRPr="002C2815" w:rsidRDefault="002C2815" w:rsidP="002A017E">
      <w:pPr>
        <w:pStyle w:val="Odsekzoznamu"/>
        <w:keepNext/>
        <w:numPr>
          <w:ilvl w:val="0"/>
          <w:numId w:val="2"/>
        </w:numPr>
        <w:tabs>
          <w:tab w:val="num" w:pos="360"/>
        </w:tabs>
        <w:spacing w:after="60"/>
        <w:outlineLvl w:val="0"/>
        <w:rPr>
          <w:rFonts w:ascii="Arial" w:hAnsi="Arial"/>
          <w:b/>
          <w:snapToGrid w:val="0"/>
          <w:sz w:val="26"/>
          <w:szCs w:val="26"/>
          <w:lang w:val="cs-CZ"/>
        </w:rPr>
      </w:pPr>
      <w:r w:rsidRPr="002C2815">
        <w:rPr>
          <w:rFonts w:ascii="Arial" w:hAnsi="Arial"/>
          <w:b/>
          <w:snapToGrid w:val="0"/>
          <w:sz w:val="26"/>
          <w:szCs w:val="26"/>
          <w:lang w:val="cs-CZ"/>
        </w:rPr>
        <w:t>U</w:t>
      </w:r>
      <w:r w:rsidR="0029201C" w:rsidRPr="002C2815">
        <w:rPr>
          <w:rFonts w:ascii="Arial" w:hAnsi="Arial"/>
          <w:b/>
          <w:snapToGrid w:val="0"/>
          <w:sz w:val="26"/>
          <w:szCs w:val="26"/>
          <w:lang w:val="cs-CZ"/>
        </w:rPr>
        <w:t>čebný plán</w:t>
      </w:r>
      <w:r w:rsidR="00325836">
        <w:rPr>
          <w:rFonts w:ascii="Arial" w:hAnsi="Arial"/>
          <w:b/>
          <w:snapToGrid w:val="0"/>
          <w:sz w:val="26"/>
          <w:szCs w:val="26"/>
          <w:lang w:val="cs-CZ"/>
        </w:rPr>
        <w:t xml:space="preserve"> </w:t>
      </w:r>
      <w:r w:rsidR="002A017E" w:rsidRPr="002C2815">
        <w:rPr>
          <w:rFonts w:ascii="Arial" w:hAnsi="Arial"/>
          <w:b/>
          <w:snapToGrid w:val="0"/>
          <w:sz w:val="26"/>
          <w:szCs w:val="26"/>
          <w:lang w:val="cs-CZ"/>
        </w:rPr>
        <w:t xml:space="preserve">– </w:t>
      </w:r>
      <w:proofErr w:type="spellStart"/>
      <w:r w:rsidR="002A017E" w:rsidRPr="002C2815">
        <w:rPr>
          <w:rFonts w:ascii="Arial" w:hAnsi="Arial"/>
          <w:b/>
          <w:snapToGrid w:val="0"/>
          <w:sz w:val="26"/>
          <w:szCs w:val="26"/>
          <w:lang w:val="cs-CZ"/>
        </w:rPr>
        <w:t>externá</w:t>
      </w:r>
      <w:proofErr w:type="spellEnd"/>
      <w:r w:rsidR="002A017E" w:rsidRPr="002C2815">
        <w:rPr>
          <w:rFonts w:ascii="Arial" w:hAnsi="Arial"/>
          <w:b/>
          <w:snapToGrid w:val="0"/>
          <w:sz w:val="26"/>
          <w:szCs w:val="26"/>
          <w:lang w:val="cs-CZ"/>
        </w:rPr>
        <w:t xml:space="preserve">, </w:t>
      </w:r>
      <w:proofErr w:type="spellStart"/>
      <w:r w:rsidR="002A017E" w:rsidRPr="002C2815">
        <w:rPr>
          <w:rFonts w:ascii="Arial" w:hAnsi="Arial"/>
          <w:b/>
          <w:snapToGrid w:val="0"/>
          <w:sz w:val="26"/>
          <w:szCs w:val="26"/>
          <w:lang w:val="cs-CZ"/>
        </w:rPr>
        <w:t>diaľková</w:t>
      </w:r>
      <w:proofErr w:type="spellEnd"/>
      <w:r w:rsidR="002A017E" w:rsidRPr="002C2815">
        <w:rPr>
          <w:rFonts w:ascii="Arial" w:hAnsi="Arial"/>
          <w:b/>
          <w:snapToGrid w:val="0"/>
          <w:sz w:val="26"/>
          <w:szCs w:val="26"/>
          <w:lang w:val="cs-CZ"/>
        </w:rPr>
        <w:t xml:space="preserve"> forma štúdia</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047"/>
        <w:gridCol w:w="1133"/>
        <w:gridCol w:w="750"/>
        <w:gridCol w:w="1944"/>
        <w:gridCol w:w="2338"/>
      </w:tblGrid>
      <w:tr w:rsidR="00AE1164" w:rsidRPr="003733E8" w:rsidTr="00762582">
        <w:trPr>
          <w:trHeight w:hRule="exact" w:val="710"/>
          <w:jc w:val="center"/>
        </w:trPr>
        <w:tc>
          <w:tcPr>
            <w:tcW w:w="2269" w:type="pct"/>
            <w:gridSpan w:val="2"/>
            <w:shd w:val="clear" w:color="auto" w:fill="CCFFFF"/>
            <w:vAlign w:val="center"/>
          </w:tcPr>
          <w:p w:rsidR="00AE1164" w:rsidRPr="003733E8" w:rsidRDefault="00AE1164" w:rsidP="001A0B45">
            <w:pPr>
              <w:rPr>
                <w:rFonts w:ascii="Arial" w:hAnsi="Arial" w:cs="Arial"/>
                <w:sz w:val="20"/>
                <w:szCs w:val="20"/>
              </w:rPr>
            </w:pPr>
            <w:r w:rsidRPr="003733E8">
              <w:rPr>
                <w:rFonts w:ascii="Arial" w:hAnsi="Arial" w:cs="Arial"/>
                <w:b/>
                <w:sz w:val="20"/>
                <w:szCs w:val="20"/>
              </w:rPr>
              <w:t xml:space="preserve">Škola </w:t>
            </w:r>
            <w:r w:rsidRPr="003733E8">
              <w:rPr>
                <w:rFonts w:ascii="Arial" w:hAnsi="Arial" w:cs="Arial"/>
                <w:sz w:val="20"/>
                <w:szCs w:val="20"/>
              </w:rPr>
              <w:t>(názov, adresa)</w:t>
            </w:r>
          </w:p>
        </w:tc>
        <w:tc>
          <w:tcPr>
            <w:tcW w:w="2731" w:type="pct"/>
            <w:gridSpan w:val="3"/>
            <w:vAlign w:val="center"/>
          </w:tcPr>
          <w:p w:rsidR="00AE1164" w:rsidRPr="003733E8" w:rsidRDefault="008A5CC5" w:rsidP="00762582">
            <w:pPr>
              <w:rPr>
                <w:rFonts w:ascii="Arial" w:hAnsi="Arial" w:cs="Arial"/>
                <w:sz w:val="20"/>
                <w:szCs w:val="20"/>
              </w:rPr>
            </w:pPr>
            <w:r w:rsidRPr="003733E8">
              <w:rPr>
                <w:rFonts w:ascii="Arial" w:hAnsi="Arial" w:cs="Arial"/>
                <w:sz w:val="20"/>
                <w:szCs w:val="20"/>
              </w:rPr>
              <w:t xml:space="preserve">Stredná odborná škola polytechnická a služieb </w:t>
            </w:r>
            <w:proofErr w:type="spellStart"/>
            <w:r w:rsidR="00AE1164" w:rsidRPr="003733E8">
              <w:rPr>
                <w:rFonts w:ascii="Arial" w:hAnsi="Arial" w:cs="Arial"/>
                <w:sz w:val="20"/>
                <w:szCs w:val="20"/>
              </w:rPr>
              <w:t>arm</w:t>
            </w:r>
            <w:proofErr w:type="spellEnd"/>
            <w:r w:rsidR="00AE1164" w:rsidRPr="003733E8">
              <w:rPr>
                <w:rFonts w:ascii="Arial" w:hAnsi="Arial" w:cs="Arial"/>
                <w:sz w:val="20"/>
                <w:szCs w:val="20"/>
              </w:rPr>
              <w:t xml:space="preserve">. gen. L. Svobodu, </w:t>
            </w:r>
            <w:r w:rsidRPr="003733E8">
              <w:rPr>
                <w:rFonts w:ascii="Arial" w:hAnsi="Arial" w:cs="Arial"/>
                <w:sz w:val="20"/>
                <w:szCs w:val="20"/>
              </w:rPr>
              <w:t xml:space="preserve">Bardejovská 715/18, </w:t>
            </w:r>
            <w:r w:rsidR="00AE1164" w:rsidRPr="003733E8">
              <w:rPr>
                <w:rFonts w:ascii="Arial" w:hAnsi="Arial" w:cs="Arial"/>
                <w:sz w:val="20"/>
                <w:szCs w:val="20"/>
              </w:rPr>
              <w:t>089 01 Svidník</w:t>
            </w:r>
          </w:p>
        </w:tc>
      </w:tr>
      <w:tr w:rsidR="00AE1164" w:rsidRPr="003733E8" w:rsidTr="008A5CC5">
        <w:trPr>
          <w:trHeight w:hRule="exact" w:val="340"/>
          <w:jc w:val="center"/>
        </w:trPr>
        <w:tc>
          <w:tcPr>
            <w:tcW w:w="2269" w:type="pct"/>
            <w:gridSpan w:val="2"/>
            <w:shd w:val="clear" w:color="auto" w:fill="CCFFFF"/>
            <w:vAlign w:val="center"/>
          </w:tcPr>
          <w:p w:rsidR="00AE1164" w:rsidRPr="003733E8" w:rsidRDefault="00AE1164" w:rsidP="001A0B45">
            <w:pPr>
              <w:rPr>
                <w:rFonts w:ascii="Arial" w:hAnsi="Arial" w:cs="Arial"/>
                <w:sz w:val="20"/>
                <w:szCs w:val="20"/>
              </w:rPr>
            </w:pPr>
            <w:r w:rsidRPr="003733E8">
              <w:rPr>
                <w:rFonts w:ascii="Arial" w:hAnsi="Arial" w:cs="Arial"/>
                <w:b/>
                <w:sz w:val="20"/>
                <w:szCs w:val="20"/>
              </w:rPr>
              <w:t xml:space="preserve">Názov </w:t>
            </w:r>
            <w:proofErr w:type="spellStart"/>
            <w:r w:rsidRPr="003733E8">
              <w:rPr>
                <w:rFonts w:ascii="Arial" w:hAnsi="Arial" w:cs="Arial"/>
                <w:b/>
                <w:sz w:val="20"/>
                <w:szCs w:val="20"/>
              </w:rPr>
              <w:t>ŠkVP</w:t>
            </w:r>
            <w:proofErr w:type="spellEnd"/>
          </w:p>
        </w:tc>
        <w:tc>
          <w:tcPr>
            <w:tcW w:w="2731" w:type="pct"/>
            <w:gridSpan w:val="3"/>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Podnikanie v remeslách a službách</w:t>
            </w:r>
          </w:p>
        </w:tc>
      </w:tr>
      <w:tr w:rsidR="00AE1164" w:rsidRPr="003733E8" w:rsidTr="008A5CC5">
        <w:trPr>
          <w:trHeight w:hRule="exact" w:val="340"/>
          <w:jc w:val="center"/>
        </w:trPr>
        <w:tc>
          <w:tcPr>
            <w:tcW w:w="2269" w:type="pct"/>
            <w:gridSpan w:val="2"/>
            <w:shd w:val="clear" w:color="auto" w:fill="CCFFFF"/>
            <w:vAlign w:val="center"/>
          </w:tcPr>
          <w:p w:rsidR="00AE1164" w:rsidRPr="003733E8" w:rsidRDefault="00AE1164" w:rsidP="001A0B45">
            <w:pPr>
              <w:rPr>
                <w:rFonts w:ascii="Arial" w:hAnsi="Arial" w:cs="Arial"/>
                <w:b/>
                <w:sz w:val="20"/>
                <w:szCs w:val="20"/>
              </w:rPr>
            </w:pPr>
            <w:r w:rsidRPr="003733E8">
              <w:rPr>
                <w:rFonts w:ascii="Arial" w:hAnsi="Arial" w:cs="Arial"/>
                <w:b/>
                <w:sz w:val="20"/>
                <w:szCs w:val="20"/>
              </w:rPr>
              <w:t>Kód a názov  ŠVP</w:t>
            </w:r>
          </w:p>
        </w:tc>
        <w:tc>
          <w:tcPr>
            <w:tcW w:w="2731" w:type="pct"/>
            <w:gridSpan w:val="3"/>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 xml:space="preserve">64 Ekonomika a organizácia, obchod a služby </w:t>
            </w:r>
          </w:p>
        </w:tc>
      </w:tr>
      <w:tr w:rsidR="00AE1164" w:rsidRPr="003733E8" w:rsidTr="008A5CC5">
        <w:trPr>
          <w:trHeight w:hRule="exact" w:val="262"/>
          <w:jc w:val="center"/>
        </w:trPr>
        <w:tc>
          <w:tcPr>
            <w:tcW w:w="2269" w:type="pct"/>
            <w:gridSpan w:val="2"/>
            <w:shd w:val="clear" w:color="auto" w:fill="CCFFFF"/>
            <w:vAlign w:val="center"/>
          </w:tcPr>
          <w:p w:rsidR="00AE1164" w:rsidRPr="003733E8" w:rsidRDefault="00AE1164" w:rsidP="001A0B45">
            <w:pPr>
              <w:rPr>
                <w:rFonts w:ascii="Arial" w:hAnsi="Arial" w:cs="Arial"/>
                <w:b/>
                <w:sz w:val="20"/>
                <w:szCs w:val="20"/>
              </w:rPr>
            </w:pPr>
            <w:r w:rsidRPr="003733E8">
              <w:rPr>
                <w:rFonts w:ascii="Arial" w:hAnsi="Arial" w:cs="Arial"/>
                <w:b/>
                <w:sz w:val="20"/>
                <w:szCs w:val="20"/>
              </w:rPr>
              <w:t>Kód a názov učebného odboru</w:t>
            </w:r>
          </w:p>
        </w:tc>
        <w:tc>
          <w:tcPr>
            <w:tcW w:w="2731" w:type="pct"/>
            <w:gridSpan w:val="3"/>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 xml:space="preserve">6403 L podnikanie v remeslách a službách </w:t>
            </w:r>
          </w:p>
        </w:tc>
      </w:tr>
      <w:tr w:rsidR="00AE1164" w:rsidRPr="003733E8" w:rsidTr="008A5CC5">
        <w:trPr>
          <w:trHeight w:hRule="exact" w:val="340"/>
          <w:jc w:val="center"/>
        </w:trPr>
        <w:tc>
          <w:tcPr>
            <w:tcW w:w="2269" w:type="pct"/>
            <w:gridSpan w:val="2"/>
            <w:shd w:val="clear" w:color="auto" w:fill="CCFFFF"/>
            <w:vAlign w:val="center"/>
          </w:tcPr>
          <w:p w:rsidR="00AE1164" w:rsidRPr="003733E8" w:rsidRDefault="00AE1164" w:rsidP="001A0B45">
            <w:pPr>
              <w:rPr>
                <w:rFonts w:ascii="Arial" w:hAnsi="Arial" w:cs="Arial"/>
                <w:b/>
                <w:sz w:val="20"/>
                <w:szCs w:val="20"/>
              </w:rPr>
            </w:pPr>
            <w:r w:rsidRPr="003733E8">
              <w:rPr>
                <w:rFonts w:ascii="Arial" w:hAnsi="Arial" w:cs="Arial"/>
                <w:b/>
                <w:sz w:val="20"/>
                <w:szCs w:val="20"/>
              </w:rPr>
              <w:t>Stupeň vzdelania</w:t>
            </w:r>
          </w:p>
        </w:tc>
        <w:tc>
          <w:tcPr>
            <w:tcW w:w="2731" w:type="pct"/>
            <w:gridSpan w:val="3"/>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stredné odborné vzdelanie – ISCED 3A</w:t>
            </w:r>
          </w:p>
        </w:tc>
      </w:tr>
      <w:tr w:rsidR="00AE1164" w:rsidRPr="003733E8" w:rsidTr="008A5CC5">
        <w:trPr>
          <w:trHeight w:hRule="exact" w:val="340"/>
          <w:jc w:val="center"/>
        </w:trPr>
        <w:tc>
          <w:tcPr>
            <w:tcW w:w="2269" w:type="pct"/>
            <w:gridSpan w:val="2"/>
            <w:shd w:val="clear" w:color="auto" w:fill="CCFFFF"/>
            <w:vAlign w:val="center"/>
          </w:tcPr>
          <w:p w:rsidR="00AE1164" w:rsidRPr="003733E8" w:rsidRDefault="00AE1164" w:rsidP="001A0B45">
            <w:pPr>
              <w:rPr>
                <w:rFonts w:ascii="Arial" w:hAnsi="Arial" w:cs="Arial"/>
                <w:b/>
                <w:sz w:val="20"/>
                <w:szCs w:val="20"/>
              </w:rPr>
            </w:pPr>
            <w:r w:rsidRPr="003733E8">
              <w:rPr>
                <w:rFonts w:ascii="Arial" w:hAnsi="Arial" w:cs="Arial"/>
                <w:b/>
                <w:sz w:val="20"/>
                <w:szCs w:val="20"/>
              </w:rPr>
              <w:t>Dĺžka štúdia</w:t>
            </w:r>
          </w:p>
        </w:tc>
        <w:tc>
          <w:tcPr>
            <w:tcW w:w="2731" w:type="pct"/>
            <w:gridSpan w:val="3"/>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2 roky</w:t>
            </w:r>
          </w:p>
        </w:tc>
      </w:tr>
      <w:tr w:rsidR="00AE1164" w:rsidRPr="003733E8" w:rsidTr="008A5CC5">
        <w:trPr>
          <w:trHeight w:hRule="exact" w:val="340"/>
          <w:jc w:val="center"/>
        </w:trPr>
        <w:tc>
          <w:tcPr>
            <w:tcW w:w="2269" w:type="pct"/>
            <w:gridSpan w:val="2"/>
            <w:shd w:val="clear" w:color="auto" w:fill="CCFFFF"/>
            <w:vAlign w:val="center"/>
          </w:tcPr>
          <w:p w:rsidR="00AE1164" w:rsidRPr="003733E8" w:rsidRDefault="00AE1164" w:rsidP="001A0B45">
            <w:pPr>
              <w:rPr>
                <w:rFonts w:ascii="Arial" w:hAnsi="Arial" w:cs="Arial"/>
                <w:b/>
                <w:sz w:val="20"/>
                <w:szCs w:val="20"/>
              </w:rPr>
            </w:pPr>
            <w:r w:rsidRPr="003733E8">
              <w:rPr>
                <w:rFonts w:ascii="Arial" w:hAnsi="Arial" w:cs="Arial"/>
                <w:b/>
                <w:sz w:val="20"/>
                <w:szCs w:val="20"/>
              </w:rPr>
              <w:t>Forma štúdia</w:t>
            </w:r>
          </w:p>
        </w:tc>
        <w:tc>
          <w:tcPr>
            <w:tcW w:w="2731" w:type="pct"/>
            <w:gridSpan w:val="3"/>
            <w:vAlign w:val="center"/>
          </w:tcPr>
          <w:p w:rsidR="00AE1164" w:rsidRPr="003733E8" w:rsidRDefault="00F81F7A" w:rsidP="001A0B45">
            <w:pPr>
              <w:rPr>
                <w:rFonts w:ascii="Arial" w:hAnsi="Arial" w:cs="Arial"/>
                <w:sz w:val="20"/>
                <w:szCs w:val="20"/>
              </w:rPr>
            </w:pPr>
            <w:r w:rsidRPr="003733E8">
              <w:rPr>
                <w:rFonts w:ascii="Arial" w:hAnsi="Arial" w:cs="Arial"/>
                <w:sz w:val="20"/>
                <w:szCs w:val="20"/>
              </w:rPr>
              <w:t>e</w:t>
            </w:r>
            <w:r w:rsidR="009C5CC4" w:rsidRPr="003733E8">
              <w:rPr>
                <w:rFonts w:ascii="Arial" w:hAnsi="Arial" w:cs="Arial"/>
                <w:sz w:val="20"/>
                <w:szCs w:val="20"/>
              </w:rPr>
              <w:t>xterná,</w:t>
            </w:r>
            <w:r w:rsidR="00AE1164" w:rsidRPr="003733E8">
              <w:rPr>
                <w:rFonts w:ascii="Arial" w:hAnsi="Arial" w:cs="Arial"/>
                <w:sz w:val="20"/>
                <w:szCs w:val="20"/>
              </w:rPr>
              <w:t xml:space="preserve"> </w:t>
            </w:r>
            <w:r w:rsidR="009C5CC4" w:rsidRPr="003733E8">
              <w:rPr>
                <w:rFonts w:ascii="Arial" w:hAnsi="Arial" w:cs="Arial"/>
                <w:sz w:val="20"/>
                <w:szCs w:val="20"/>
              </w:rPr>
              <w:t>diaľková</w:t>
            </w:r>
          </w:p>
        </w:tc>
      </w:tr>
      <w:tr w:rsidR="00AE1164" w:rsidRPr="003733E8" w:rsidTr="008A5CC5">
        <w:trPr>
          <w:trHeight w:hRule="exact" w:val="340"/>
          <w:jc w:val="center"/>
        </w:trPr>
        <w:tc>
          <w:tcPr>
            <w:tcW w:w="2269" w:type="pct"/>
            <w:gridSpan w:val="2"/>
            <w:shd w:val="clear" w:color="auto" w:fill="CCFFFF"/>
            <w:vAlign w:val="center"/>
          </w:tcPr>
          <w:p w:rsidR="00AE1164" w:rsidRPr="003733E8" w:rsidRDefault="00AE1164" w:rsidP="001A0B45">
            <w:pPr>
              <w:rPr>
                <w:rFonts w:ascii="Arial" w:hAnsi="Arial" w:cs="Arial"/>
                <w:b/>
                <w:sz w:val="20"/>
                <w:szCs w:val="20"/>
              </w:rPr>
            </w:pPr>
            <w:r w:rsidRPr="003733E8">
              <w:rPr>
                <w:rFonts w:ascii="Arial" w:hAnsi="Arial" w:cs="Arial"/>
                <w:b/>
                <w:sz w:val="20"/>
                <w:szCs w:val="20"/>
              </w:rPr>
              <w:t>Vyučovací jazyk</w:t>
            </w:r>
          </w:p>
        </w:tc>
        <w:tc>
          <w:tcPr>
            <w:tcW w:w="2731" w:type="pct"/>
            <w:gridSpan w:val="3"/>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slovenský jazyk</w:t>
            </w:r>
          </w:p>
        </w:tc>
      </w:tr>
      <w:tr w:rsidR="00AE1164" w:rsidRPr="003733E8" w:rsidTr="001A0B45">
        <w:trPr>
          <w:trHeight w:val="222"/>
          <w:jc w:val="center"/>
        </w:trPr>
        <w:tc>
          <w:tcPr>
            <w:tcW w:w="1654" w:type="pct"/>
            <w:vMerge w:val="restart"/>
            <w:shd w:val="clear" w:color="auto" w:fill="FFFF99"/>
            <w:vAlign w:val="center"/>
          </w:tcPr>
          <w:p w:rsidR="00AE1164" w:rsidRPr="003733E8" w:rsidRDefault="00AE1164" w:rsidP="001A0B45">
            <w:pPr>
              <w:rPr>
                <w:rFonts w:ascii="Arial" w:hAnsi="Arial" w:cs="Arial"/>
                <w:b/>
                <w:sz w:val="20"/>
                <w:szCs w:val="20"/>
              </w:rPr>
            </w:pPr>
          </w:p>
        </w:tc>
        <w:tc>
          <w:tcPr>
            <w:tcW w:w="3346" w:type="pct"/>
            <w:gridSpan w:val="4"/>
            <w:shd w:val="clear" w:color="auto" w:fill="FFFF99"/>
            <w:vAlign w:val="center"/>
          </w:tcPr>
          <w:p w:rsidR="00AE1164" w:rsidRPr="003733E8" w:rsidRDefault="00AE1164" w:rsidP="001A0B45">
            <w:pPr>
              <w:pStyle w:val="Bezmezer2"/>
              <w:rPr>
                <w:rFonts w:ascii="Arial" w:hAnsi="Arial" w:cs="Arial"/>
                <w:b/>
                <w:sz w:val="20"/>
                <w:szCs w:val="20"/>
              </w:rPr>
            </w:pPr>
            <w:r w:rsidRPr="003733E8">
              <w:rPr>
                <w:rFonts w:ascii="Arial" w:hAnsi="Arial" w:cs="Arial"/>
                <w:b/>
                <w:sz w:val="20"/>
                <w:szCs w:val="20"/>
              </w:rPr>
              <w:t>Počet týždenných vyučovacích hodín v ročníku</w:t>
            </w:r>
          </w:p>
        </w:tc>
      </w:tr>
      <w:tr w:rsidR="00AE1164" w:rsidRPr="003733E8" w:rsidTr="001A0B45">
        <w:trPr>
          <w:jc w:val="center"/>
        </w:trPr>
        <w:tc>
          <w:tcPr>
            <w:tcW w:w="1654" w:type="pct"/>
            <w:vMerge/>
            <w:shd w:val="clear" w:color="auto" w:fill="FFFF99"/>
            <w:vAlign w:val="center"/>
          </w:tcPr>
          <w:p w:rsidR="00AE1164" w:rsidRPr="003733E8" w:rsidRDefault="00AE1164" w:rsidP="001A0B45">
            <w:pPr>
              <w:rPr>
                <w:rFonts w:ascii="Arial" w:hAnsi="Arial" w:cs="Arial"/>
                <w:sz w:val="20"/>
                <w:szCs w:val="20"/>
              </w:rPr>
            </w:pPr>
          </w:p>
        </w:tc>
        <w:tc>
          <w:tcPr>
            <w:tcW w:w="1022" w:type="pct"/>
            <w:gridSpan w:val="2"/>
            <w:shd w:val="clear" w:color="auto" w:fill="FFFF99"/>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1</w:t>
            </w:r>
          </w:p>
        </w:tc>
        <w:tc>
          <w:tcPr>
            <w:tcW w:w="1055" w:type="pct"/>
            <w:shd w:val="clear" w:color="auto" w:fill="FFFF99"/>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2</w:t>
            </w:r>
          </w:p>
        </w:tc>
        <w:tc>
          <w:tcPr>
            <w:tcW w:w="1269" w:type="pct"/>
            <w:shd w:val="clear" w:color="auto" w:fill="FFFF99"/>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spolu</w:t>
            </w:r>
          </w:p>
        </w:tc>
      </w:tr>
      <w:tr w:rsidR="00AE1164" w:rsidRPr="003733E8" w:rsidTr="001A0B45">
        <w:trPr>
          <w:trHeight w:val="504"/>
          <w:jc w:val="center"/>
        </w:trPr>
        <w:tc>
          <w:tcPr>
            <w:tcW w:w="1654" w:type="pct"/>
            <w:tcBorders>
              <w:bottom w:val="doub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b/>
                <w:sz w:val="20"/>
                <w:szCs w:val="20"/>
              </w:rPr>
              <w:t>Všeobecnovzdelávacie predmety</w:t>
            </w:r>
          </w:p>
        </w:tc>
        <w:tc>
          <w:tcPr>
            <w:tcW w:w="1022" w:type="pct"/>
            <w:gridSpan w:val="2"/>
            <w:tcBorders>
              <w:bottom w:val="double" w:sz="4" w:space="0" w:color="auto"/>
            </w:tcBorders>
            <w:shd w:val="clear" w:color="auto" w:fill="FFFF99"/>
            <w:vAlign w:val="center"/>
          </w:tcPr>
          <w:p w:rsidR="00AE1164" w:rsidRPr="003733E8" w:rsidRDefault="00AE1164" w:rsidP="001A0B45">
            <w:pPr>
              <w:jc w:val="center"/>
              <w:rPr>
                <w:rFonts w:ascii="Arial" w:hAnsi="Arial" w:cs="Arial"/>
                <w:b/>
                <w:bCs/>
                <w:sz w:val="20"/>
                <w:szCs w:val="20"/>
              </w:rPr>
            </w:pPr>
          </w:p>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12</w:t>
            </w:r>
          </w:p>
        </w:tc>
        <w:tc>
          <w:tcPr>
            <w:tcW w:w="1055" w:type="pct"/>
            <w:tcBorders>
              <w:bottom w:val="double" w:sz="4" w:space="0" w:color="auto"/>
            </w:tcBorders>
            <w:shd w:val="clear" w:color="auto" w:fill="FFFF99"/>
            <w:vAlign w:val="center"/>
          </w:tcPr>
          <w:p w:rsidR="00AE1164" w:rsidRPr="003733E8" w:rsidRDefault="00AE1164" w:rsidP="001A0B45">
            <w:pPr>
              <w:jc w:val="center"/>
              <w:rPr>
                <w:rFonts w:ascii="Arial" w:hAnsi="Arial" w:cs="Arial"/>
                <w:b/>
                <w:bCs/>
                <w:sz w:val="20"/>
                <w:szCs w:val="20"/>
              </w:rPr>
            </w:pPr>
          </w:p>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13</w:t>
            </w:r>
          </w:p>
        </w:tc>
        <w:tc>
          <w:tcPr>
            <w:tcW w:w="1269" w:type="pct"/>
            <w:tcBorders>
              <w:bottom w:val="double" w:sz="4" w:space="0" w:color="auto"/>
            </w:tcBorders>
            <w:shd w:val="clear" w:color="auto" w:fill="FFFF99"/>
            <w:vAlign w:val="center"/>
          </w:tcPr>
          <w:p w:rsidR="00AE1164" w:rsidRPr="003733E8" w:rsidRDefault="00AE1164" w:rsidP="001A0B45">
            <w:pPr>
              <w:jc w:val="center"/>
              <w:rPr>
                <w:rFonts w:ascii="Arial" w:hAnsi="Arial" w:cs="Arial"/>
                <w:b/>
                <w:bCs/>
                <w:sz w:val="20"/>
                <w:szCs w:val="20"/>
              </w:rPr>
            </w:pPr>
          </w:p>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25</w:t>
            </w:r>
          </w:p>
        </w:tc>
      </w:tr>
      <w:tr w:rsidR="00AE1164" w:rsidRPr="003733E8" w:rsidTr="001A0B45">
        <w:trPr>
          <w:trHeight w:val="284"/>
          <w:jc w:val="center"/>
        </w:trPr>
        <w:tc>
          <w:tcPr>
            <w:tcW w:w="1654" w:type="pct"/>
            <w:tcBorders>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Slovenský jazyk a literatúra</w:t>
            </w:r>
          </w:p>
        </w:tc>
        <w:tc>
          <w:tcPr>
            <w:tcW w:w="1022" w:type="pct"/>
            <w:gridSpan w:val="2"/>
            <w:tcBorders>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4</w:t>
            </w:r>
          </w:p>
        </w:tc>
        <w:tc>
          <w:tcPr>
            <w:tcW w:w="1055" w:type="pct"/>
            <w:tcBorders>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5</w:t>
            </w:r>
          </w:p>
        </w:tc>
        <w:tc>
          <w:tcPr>
            <w:tcW w:w="1269" w:type="pct"/>
            <w:tcBorders>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9</w:t>
            </w:r>
          </w:p>
        </w:tc>
      </w:tr>
      <w:tr w:rsidR="00AE1164" w:rsidRPr="003733E8" w:rsidTr="001A0B45">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Cudzí jazyk</w:t>
            </w:r>
          </w:p>
        </w:tc>
        <w:tc>
          <w:tcPr>
            <w:tcW w:w="1022"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4</w:t>
            </w:r>
          </w:p>
        </w:tc>
        <w:tc>
          <w:tcPr>
            <w:tcW w:w="1055"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5</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9</w:t>
            </w:r>
          </w:p>
        </w:tc>
      </w:tr>
      <w:tr w:rsidR="00AE1164" w:rsidRPr="003733E8" w:rsidTr="001A0B45">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Dejepis</w:t>
            </w:r>
          </w:p>
        </w:tc>
        <w:tc>
          <w:tcPr>
            <w:tcW w:w="1022"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0,5</w:t>
            </w:r>
          </w:p>
        </w:tc>
        <w:tc>
          <w:tcPr>
            <w:tcW w:w="1055"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0,5</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r>
      <w:tr w:rsidR="00AE1164" w:rsidRPr="003733E8" w:rsidTr="001A0B45">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Občianska náuka</w:t>
            </w:r>
          </w:p>
        </w:tc>
        <w:tc>
          <w:tcPr>
            <w:tcW w:w="1022"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0,5</w:t>
            </w:r>
          </w:p>
        </w:tc>
        <w:tc>
          <w:tcPr>
            <w:tcW w:w="1055"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0,5</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r>
      <w:tr w:rsidR="00AE1164" w:rsidRPr="003733E8" w:rsidTr="001A0B45">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Geografia</w:t>
            </w:r>
          </w:p>
        </w:tc>
        <w:tc>
          <w:tcPr>
            <w:tcW w:w="1022"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0,5</w:t>
            </w:r>
          </w:p>
        </w:tc>
        <w:tc>
          <w:tcPr>
            <w:tcW w:w="1055"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0</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0,5</w:t>
            </w:r>
          </w:p>
        </w:tc>
      </w:tr>
      <w:tr w:rsidR="00AE1164" w:rsidRPr="003733E8" w:rsidTr="001A0B45">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Chémia</w:t>
            </w:r>
          </w:p>
        </w:tc>
        <w:tc>
          <w:tcPr>
            <w:tcW w:w="1022"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0,5</w:t>
            </w:r>
          </w:p>
        </w:tc>
        <w:tc>
          <w:tcPr>
            <w:tcW w:w="1055"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0</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0,5</w:t>
            </w:r>
          </w:p>
        </w:tc>
      </w:tr>
      <w:tr w:rsidR="00AE1164" w:rsidRPr="003733E8" w:rsidTr="001A0B45">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Matematika</w:t>
            </w:r>
          </w:p>
        </w:tc>
        <w:tc>
          <w:tcPr>
            <w:tcW w:w="1022"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c>
          <w:tcPr>
            <w:tcW w:w="1055"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r>
      <w:tr w:rsidR="00AE1164" w:rsidRPr="003733E8" w:rsidTr="001A0B45">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Informatika</w:t>
            </w:r>
          </w:p>
        </w:tc>
        <w:tc>
          <w:tcPr>
            <w:tcW w:w="1022"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c>
          <w:tcPr>
            <w:tcW w:w="1055"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r>
      <w:tr w:rsidR="00AE1164" w:rsidRPr="003733E8" w:rsidTr="001A0B45">
        <w:trPr>
          <w:trHeight w:val="284"/>
          <w:jc w:val="center"/>
        </w:trPr>
        <w:tc>
          <w:tcPr>
            <w:tcW w:w="1654" w:type="pct"/>
            <w:tcBorders>
              <w:bottom w:val="double" w:sz="4" w:space="0" w:color="auto"/>
            </w:tcBorders>
            <w:shd w:val="clear" w:color="auto" w:fill="FFFF99"/>
            <w:vAlign w:val="center"/>
          </w:tcPr>
          <w:p w:rsidR="00AE1164" w:rsidRPr="003733E8" w:rsidRDefault="00AE1164" w:rsidP="001A0B45">
            <w:pPr>
              <w:pStyle w:val="Bezmezer2"/>
              <w:rPr>
                <w:rFonts w:ascii="Arial" w:hAnsi="Arial" w:cs="Arial"/>
                <w:b/>
                <w:sz w:val="20"/>
                <w:szCs w:val="20"/>
              </w:rPr>
            </w:pPr>
            <w:r w:rsidRPr="003733E8">
              <w:rPr>
                <w:rFonts w:ascii="Arial" w:hAnsi="Arial" w:cs="Arial"/>
                <w:b/>
                <w:sz w:val="20"/>
                <w:szCs w:val="20"/>
              </w:rPr>
              <w:t>Odborné predmety</w:t>
            </w:r>
          </w:p>
        </w:tc>
        <w:tc>
          <w:tcPr>
            <w:tcW w:w="1022" w:type="pct"/>
            <w:gridSpan w:val="2"/>
            <w:tcBorders>
              <w:bottom w:val="double" w:sz="4" w:space="0" w:color="auto"/>
            </w:tcBorders>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17</w:t>
            </w:r>
          </w:p>
        </w:tc>
        <w:tc>
          <w:tcPr>
            <w:tcW w:w="1055" w:type="pct"/>
            <w:tcBorders>
              <w:bottom w:val="double" w:sz="4" w:space="0" w:color="auto"/>
            </w:tcBorders>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16</w:t>
            </w:r>
          </w:p>
        </w:tc>
        <w:tc>
          <w:tcPr>
            <w:tcW w:w="1269" w:type="pct"/>
            <w:tcBorders>
              <w:bottom w:val="double" w:sz="4" w:space="0" w:color="auto"/>
            </w:tcBorders>
            <w:shd w:val="clear" w:color="auto" w:fill="FFFF99"/>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33</w:t>
            </w:r>
          </w:p>
        </w:tc>
      </w:tr>
      <w:tr w:rsidR="00AE1164" w:rsidRPr="003733E8" w:rsidTr="001A0B45">
        <w:trPr>
          <w:trHeight w:val="284"/>
          <w:jc w:val="center"/>
        </w:trPr>
        <w:tc>
          <w:tcPr>
            <w:tcW w:w="1654" w:type="pct"/>
            <w:tcBorders>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Ekonomika</w:t>
            </w:r>
          </w:p>
        </w:tc>
        <w:tc>
          <w:tcPr>
            <w:tcW w:w="1022" w:type="pct"/>
            <w:gridSpan w:val="2"/>
            <w:tcBorders>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c>
          <w:tcPr>
            <w:tcW w:w="1055" w:type="pct"/>
            <w:tcBorders>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c>
          <w:tcPr>
            <w:tcW w:w="1269" w:type="pct"/>
            <w:tcBorders>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4</w:t>
            </w:r>
          </w:p>
        </w:tc>
      </w:tr>
      <w:tr w:rsidR="00AE1164" w:rsidRPr="003733E8" w:rsidTr="001A0B45">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Podnikanie a drobné podnikanie</w:t>
            </w:r>
          </w:p>
        </w:tc>
        <w:tc>
          <w:tcPr>
            <w:tcW w:w="1022"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3</w:t>
            </w:r>
          </w:p>
        </w:tc>
        <w:tc>
          <w:tcPr>
            <w:tcW w:w="1055"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5</w:t>
            </w:r>
          </w:p>
        </w:tc>
      </w:tr>
      <w:tr w:rsidR="00AE1164" w:rsidRPr="003733E8" w:rsidTr="001A0B45">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Marketing</w:t>
            </w:r>
          </w:p>
        </w:tc>
        <w:tc>
          <w:tcPr>
            <w:tcW w:w="1022"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c>
          <w:tcPr>
            <w:tcW w:w="1055"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r>
      <w:tr w:rsidR="00AE1164" w:rsidRPr="003733E8" w:rsidTr="001A0B45">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Účtovníctvo</w:t>
            </w:r>
          </w:p>
        </w:tc>
        <w:tc>
          <w:tcPr>
            <w:tcW w:w="1022"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c>
          <w:tcPr>
            <w:tcW w:w="1055"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4</w:t>
            </w:r>
          </w:p>
        </w:tc>
      </w:tr>
      <w:tr w:rsidR="00AE1164" w:rsidRPr="003733E8" w:rsidTr="001A0B45">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Hospodárska korešpondencia</w:t>
            </w:r>
          </w:p>
        </w:tc>
        <w:tc>
          <w:tcPr>
            <w:tcW w:w="1022"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c>
          <w:tcPr>
            <w:tcW w:w="1055"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4</w:t>
            </w:r>
          </w:p>
        </w:tc>
      </w:tr>
      <w:tr w:rsidR="00AE1164" w:rsidRPr="003733E8" w:rsidTr="001A0B45">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lastRenderedPageBreak/>
              <w:t>Právna náuka</w:t>
            </w:r>
          </w:p>
        </w:tc>
        <w:tc>
          <w:tcPr>
            <w:tcW w:w="1022"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c>
          <w:tcPr>
            <w:tcW w:w="1055"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r>
      <w:tr w:rsidR="00AE1164" w:rsidRPr="003733E8" w:rsidTr="001A0B45">
        <w:trPr>
          <w:trHeight w:val="284"/>
          <w:jc w:val="center"/>
        </w:trPr>
        <w:tc>
          <w:tcPr>
            <w:tcW w:w="1654" w:type="pct"/>
            <w:tcBorders>
              <w:top w:val="single" w:sz="4" w:space="0" w:color="auto"/>
              <w:bottom w:val="sing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Prax</w:t>
            </w:r>
          </w:p>
        </w:tc>
        <w:tc>
          <w:tcPr>
            <w:tcW w:w="1022" w:type="pct"/>
            <w:gridSpan w:val="2"/>
            <w:tcBorders>
              <w:top w:val="single" w:sz="4" w:space="0" w:color="auto"/>
              <w:bottom w:val="sing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6</w:t>
            </w:r>
          </w:p>
        </w:tc>
        <w:tc>
          <w:tcPr>
            <w:tcW w:w="1055" w:type="pct"/>
            <w:tcBorders>
              <w:top w:val="single" w:sz="4" w:space="0" w:color="auto"/>
              <w:left w:val="single" w:sz="4" w:space="0" w:color="auto"/>
              <w:bottom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6</w:t>
            </w:r>
          </w:p>
        </w:tc>
        <w:tc>
          <w:tcPr>
            <w:tcW w:w="1269" w:type="pct"/>
            <w:tcBorders>
              <w:top w:val="single" w:sz="4" w:space="0" w:color="auto"/>
              <w:bottom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12</w:t>
            </w:r>
          </w:p>
        </w:tc>
      </w:tr>
      <w:tr w:rsidR="00AE1164" w:rsidRPr="003733E8" w:rsidTr="001A0B45">
        <w:trPr>
          <w:trHeight w:val="284"/>
          <w:jc w:val="center"/>
        </w:trPr>
        <w:tc>
          <w:tcPr>
            <w:tcW w:w="1654" w:type="pct"/>
            <w:tcBorders>
              <w:top w:val="double" w:sz="4" w:space="0" w:color="auto"/>
              <w:bottom w:val="double" w:sz="4" w:space="0" w:color="auto"/>
            </w:tcBorders>
            <w:shd w:val="clear" w:color="auto" w:fill="FFFF99"/>
            <w:vAlign w:val="center"/>
          </w:tcPr>
          <w:p w:rsidR="00AE1164" w:rsidRPr="003733E8" w:rsidRDefault="00AE1164" w:rsidP="001A0B45">
            <w:pPr>
              <w:rPr>
                <w:rFonts w:ascii="Arial" w:hAnsi="Arial" w:cs="Arial"/>
                <w:b/>
                <w:bCs/>
                <w:sz w:val="20"/>
                <w:szCs w:val="20"/>
              </w:rPr>
            </w:pPr>
            <w:r w:rsidRPr="003733E8">
              <w:rPr>
                <w:rFonts w:ascii="Arial" w:hAnsi="Arial" w:cs="Arial"/>
                <w:b/>
                <w:bCs/>
                <w:sz w:val="20"/>
                <w:szCs w:val="20"/>
              </w:rPr>
              <w:t>Voliteľné predmety</w:t>
            </w:r>
          </w:p>
        </w:tc>
        <w:tc>
          <w:tcPr>
            <w:tcW w:w="1022" w:type="pct"/>
            <w:gridSpan w:val="2"/>
            <w:tcBorders>
              <w:top w:val="double" w:sz="4" w:space="0" w:color="auto"/>
              <w:bottom w:val="double" w:sz="4" w:space="0" w:color="auto"/>
              <w:right w:val="single" w:sz="4" w:space="0" w:color="auto"/>
            </w:tcBorders>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1</w:t>
            </w:r>
          </w:p>
        </w:tc>
        <w:tc>
          <w:tcPr>
            <w:tcW w:w="1055" w:type="pct"/>
            <w:tcBorders>
              <w:top w:val="double" w:sz="4" w:space="0" w:color="auto"/>
              <w:left w:val="single" w:sz="4" w:space="0" w:color="auto"/>
              <w:bottom w:val="double" w:sz="4" w:space="0" w:color="auto"/>
            </w:tcBorders>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1</w:t>
            </w:r>
          </w:p>
        </w:tc>
        <w:tc>
          <w:tcPr>
            <w:tcW w:w="1269" w:type="pct"/>
            <w:tcBorders>
              <w:bottom w:val="double" w:sz="4" w:space="0" w:color="auto"/>
            </w:tcBorders>
            <w:shd w:val="clear" w:color="auto" w:fill="FFFF99"/>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2</w:t>
            </w:r>
          </w:p>
        </w:tc>
      </w:tr>
      <w:tr w:rsidR="00AE1164" w:rsidRPr="003733E8" w:rsidTr="001A0B45">
        <w:trPr>
          <w:trHeight w:val="284"/>
          <w:jc w:val="center"/>
        </w:trPr>
        <w:tc>
          <w:tcPr>
            <w:tcW w:w="1654" w:type="pct"/>
            <w:tcBorders>
              <w:top w:val="single" w:sz="4" w:space="0" w:color="auto"/>
              <w:bottom w:val="double" w:sz="4" w:space="0" w:color="auto"/>
            </w:tcBorders>
            <w:shd w:val="clear" w:color="auto" w:fill="FFFF99"/>
            <w:vAlign w:val="center"/>
          </w:tcPr>
          <w:p w:rsidR="00AE1164" w:rsidRPr="003733E8" w:rsidRDefault="00AE1164" w:rsidP="001A0B45">
            <w:pPr>
              <w:rPr>
                <w:rFonts w:ascii="Arial" w:hAnsi="Arial" w:cs="Arial"/>
                <w:sz w:val="20"/>
                <w:szCs w:val="20"/>
              </w:rPr>
            </w:pPr>
            <w:r w:rsidRPr="003733E8">
              <w:rPr>
                <w:rFonts w:ascii="Arial" w:hAnsi="Arial" w:cs="Arial"/>
                <w:sz w:val="20"/>
                <w:szCs w:val="20"/>
              </w:rPr>
              <w:t>Prevádzka obchodu</w:t>
            </w:r>
          </w:p>
        </w:tc>
        <w:tc>
          <w:tcPr>
            <w:tcW w:w="1022" w:type="pct"/>
            <w:gridSpan w:val="2"/>
            <w:tcBorders>
              <w:top w:val="single" w:sz="4" w:space="0" w:color="auto"/>
              <w:bottom w:val="double" w:sz="4" w:space="0" w:color="auto"/>
              <w:right w:val="sing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c>
          <w:tcPr>
            <w:tcW w:w="1055" w:type="pct"/>
            <w:tcBorders>
              <w:top w:val="single" w:sz="4" w:space="0" w:color="auto"/>
              <w:left w:val="single" w:sz="4" w:space="0" w:color="auto"/>
              <w:bottom w:val="double" w:sz="4" w:space="0" w:color="auto"/>
            </w:tcBorders>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1</w:t>
            </w:r>
          </w:p>
        </w:tc>
        <w:tc>
          <w:tcPr>
            <w:tcW w:w="1269" w:type="pct"/>
            <w:tcBorders>
              <w:top w:val="single" w:sz="4" w:space="0" w:color="auto"/>
              <w:bottom w:val="double" w:sz="4" w:space="0" w:color="auto"/>
            </w:tcBorders>
            <w:shd w:val="clear" w:color="auto" w:fill="FFFF99"/>
            <w:vAlign w:val="center"/>
          </w:tcPr>
          <w:p w:rsidR="00AE1164" w:rsidRPr="003733E8" w:rsidRDefault="00AE1164" w:rsidP="001A0B45">
            <w:pPr>
              <w:jc w:val="center"/>
              <w:rPr>
                <w:rFonts w:ascii="Arial" w:hAnsi="Arial" w:cs="Arial"/>
                <w:sz w:val="20"/>
                <w:szCs w:val="20"/>
              </w:rPr>
            </w:pPr>
            <w:r w:rsidRPr="003733E8">
              <w:rPr>
                <w:rFonts w:ascii="Arial" w:hAnsi="Arial" w:cs="Arial"/>
                <w:sz w:val="20"/>
                <w:szCs w:val="20"/>
              </w:rPr>
              <w:t>2</w:t>
            </w:r>
          </w:p>
        </w:tc>
      </w:tr>
      <w:tr w:rsidR="00AE1164" w:rsidRPr="003733E8" w:rsidTr="001A0B45">
        <w:trPr>
          <w:trHeight w:val="284"/>
          <w:jc w:val="center"/>
        </w:trPr>
        <w:tc>
          <w:tcPr>
            <w:tcW w:w="1654" w:type="pct"/>
            <w:tcBorders>
              <w:top w:val="double" w:sz="4" w:space="0" w:color="auto"/>
              <w:bottom w:val="double" w:sz="4" w:space="0" w:color="auto"/>
            </w:tcBorders>
            <w:shd w:val="clear" w:color="auto" w:fill="CCFFFF"/>
            <w:vAlign w:val="center"/>
          </w:tcPr>
          <w:p w:rsidR="00AE1164" w:rsidRPr="003733E8" w:rsidRDefault="00AE1164" w:rsidP="001A0B45">
            <w:pPr>
              <w:pStyle w:val="Bezmezer2"/>
              <w:rPr>
                <w:rFonts w:ascii="Arial" w:hAnsi="Arial" w:cs="Arial"/>
                <w:sz w:val="20"/>
                <w:szCs w:val="20"/>
              </w:rPr>
            </w:pPr>
            <w:r w:rsidRPr="003733E8">
              <w:rPr>
                <w:rFonts w:ascii="Arial" w:hAnsi="Arial" w:cs="Arial"/>
                <w:sz w:val="20"/>
                <w:szCs w:val="20"/>
              </w:rPr>
              <w:t>Spolu</w:t>
            </w:r>
          </w:p>
        </w:tc>
        <w:tc>
          <w:tcPr>
            <w:tcW w:w="1022" w:type="pct"/>
            <w:gridSpan w:val="2"/>
            <w:tcBorders>
              <w:top w:val="double" w:sz="4" w:space="0" w:color="auto"/>
              <w:bottom w:val="double" w:sz="4" w:space="0" w:color="auto"/>
              <w:right w:val="single" w:sz="4" w:space="0" w:color="auto"/>
            </w:tcBorders>
            <w:shd w:val="clear" w:color="auto" w:fill="CCFFFF"/>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30</w:t>
            </w:r>
          </w:p>
        </w:tc>
        <w:tc>
          <w:tcPr>
            <w:tcW w:w="1055" w:type="pct"/>
            <w:tcBorders>
              <w:top w:val="double" w:sz="4" w:space="0" w:color="auto"/>
              <w:left w:val="single" w:sz="4" w:space="0" w:color="auto"/>
              <w:bottom w:val="double" w:sz="4" w:space="0" w:color="auto"/>
            </w:tcBorders>
            <w:shd w:val="clear" w:color="auto" w:fill="CCFFFF"/>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30</w:t>
            </w:r>
          </w:p>
        </w:tc>
        <w:tc>
          <w:tcPr>
            <w:tcW w:w="1269" w:type="pct"/>
            <w:tcBorders>
              <w:top w:val="double" w:sz="4" w:space="0" w:color="auto"/>
              <w:bottom w:val="double" w:sz="4" w:space="0" w:color="auto"/>
            </w:tcBorders>
            <w:shd w:val="clear" w:color="auto" w:fill="CCFFFF"/>
            <w:vAlign w:val="center"/>
          </w:tcPr>
          <w:p w:rsidR="00AE1164" w:rsidRPr="003733E8" w:rsidRDefault="00AE1164" w:rsidP="001A0B45">
            <w:pPr>
              <w:jc w:val="center"/>
              <w:rPr>
                <w:rFonts w:ascii="Arial" w:hAnsi="Arial" w:cs="Arial"/>
                <w:b/>
                <w:bCs/>
                <w:sz w:val="20"/>
                <w:szCs w:val="20"/>
              </w:rPr>
            </w:pPr>
            <w:r w:rsidRPr="003733E8">
              <w:rPr>
                <w:rFonts w:ascii="Arial" w:hAnsi="Arial" w:cs="Arial"/>
                <w:b/>
                <w:bCs/>
                <w:sz w:val="20"/>
                <w:szCs w:val="20"/>
              </w:rPr>
              <w:t>60</w:t>
            </w:r>
          </w:p>
        </w:tc>
      </w:tr>
      <w:tr w:rsidR="00AE1164" w:rsidRPr="003733E8" w:rsidTr="001A0B45">
        <w:trPr>
          <w:trHeight w:val="284"/>
          <w:jc w:val="center"/>
        </w:trPr>
        <w:tc>
          <w:tcPr>
            <w:tcW w:w="1654" w:type="pct"/>
            <w:tcBorders>
              <w:top w:val="double" w:sz="4" w:space="0" w:color="auto"/>
              <w:bottom w:val="double" w:sz="4" w:space="0" w:color="auto"/>
            </w:tcBorders>
            <w:shd w:val="clear" w:color="auto" w:fill="FFFF99"/>
            <w:vAlign w:val="center"/>
          </w:tcPr>
          <w:p w:rsidR="00AE1164" w:rsidRPr="003733E8" w:rsidRDefault="00AE1164" w:rsidP="001A0B45">
            <w:pPr>
              <w:rPr>
                <w:rFonts w:ascii="Arial" w:hAnsi="Arial" w:cs="Arial"/>
                <w:b/>
                <w:bCs/>
                <w:sz w:val="20"/>
                <w:szCs w:val="20"/>
              </w:rPr>
            </w:pPr>
            <w:r w:rsidRPr="003733E8">
              <w:rPr>
                <w:rFonts w:ascii="Arial" w:hAnsi="Arial" w:cs="Arial"/>
                <w:b/>
                <w:bCs/>
                <w:sz w:val="20"/>
                <w:szCs w:val="20"/>
              </w:rPr>
              <w:t>Účelové kurzy</w:t>
            </w:r>
          </w:p>
        </w:tc>
        <w:tc>
          <w:tcPr>
            <w:tcW w:w="1022" w:type="pct"/>
            <w:gridSpan w:val="2"/>
            <w:tcBorders>
              <w:top w:val="double" w:sz="4" w:space="0" w:color="auto"/>
              <w:bottom w:val="double" w:sz="4" w:space="0" w:color="auto"/>
              <w:right w:val="single" w:sz="4" w:space="0" w:color="auto"/>
            </w:tcBorders>
            <w:shd w:val="clear" w:color="auto" w:fill="FFFF99"/>
            <w:vAlign w:val="center"/>
          </w:tcPr>
          <w:p w:rsidR="00AE1164" w:rsidRPr="003733E8" w:rsidRDefault="00AE1164" w:rsidP="001A0B45">
            <w:pPr>
              <w:jc w:val="center"/>
              <w:rPr>
                <w:rFonts w:ascii="Arial" w:hAnsi="Arial" w:cs="Arial"/>
                <w:sz w:val="20"/>
                <w:szCs w:val="20"/>
              </w:rPr>
            </w:pPr>
          </w:p>
        </w:tc>
        <w:tc>
          <w:tcPr>
            <w:tcW w:w="1055" w:type="pct"/>
            <w:tcBorders>
              <w:top w:val="double" w:sz="4" w:space="0" w:color="auto"/>
              <w:left w:val="single" w:sz="4" w:space="0" w:color="auto"/>
              <w:bottom w:val="double" w:sz="4" w:space="0" w:color="auto"/>
            </w:tcBorders>
            <w:shd w:val="clear" w:color="auto" w:fill="FFFF99"/>
            <w:vAlign w:val="center"/>
          </w:tcPr>
          <w:p w:rsidR="00AE1164" w:rsidRPr="003733E8" w:rsidRDefault="00AE1164" w:rsidP="001A0B45">
            <w:pPr>
              <w:jc w:val="center"/>
              <w:rPr>
                <w:rFonts w:ascii="Arial" w:hAnsi="Arial" w:cs="Arial"/>
                <w:sz w:val="20"/>
                <w:szCs w:val="20"/>
              </w:rPr>
            </w:pPr>
          </w:p>
        </w:tc>
        <w:tc>
          <w:tcPr>
            <w:tcW w:w="1269" w:type="pct"/>
            <w:tcBorders>
              <w:top w:val="double" w:sz="4" w:space="0" w:color="auto"/>
              <w:bottom w:val="double" w:sz="4" w:space="0" w:color="auto"/>
            </w:tcBorders>
            <w:shd w:val="clear" w:color="auto" w:fill="FFFF99"/>
            <w:vAlign w:val="center"/>
          </w:tcPr>
          <w:p w:rsidR="00AE1164" w:rsidRPr="003733E8" w:rsidRDefault="00AE1164" w:rsidP="001A0B45">
            <w:pPr>
              <w:jc w:val="center"/>
              <w:rPr>
                <w:rFonts w:ascii="Arial" w:hAnsi="Arial" w:cs="Arial"/>
                <w:sz w:val="20"/>
                <w:szCs w:val="20"/>
              </w:rPr>
            </w:pPr>
          </w:p>
        </w:tc>
      </w:tr>
    </w:tbl>
    <w:p w:rsidR="00AE1164" w:rsidRPr="003733E8" w:rsidRDefault="00AE1164" w:rsidP="00AE1164">
      <w:pPr>
        <w:rPr>
          <w:rFonts w:ascii="Arial" w:hAnsi="Arial" w:cs="Arial"/>
          <w:b/>
          <w:sz w:val="20"/>
          <w:szCs w:val="20"/>
        </w:rPr>
      </w:pPr>
    </w:p>
    <w:p w:rsidR="00AE1164" w:rsidRPr="003733E8" w:rsidRDefault="00AE1164" w:rsidP="00AE1164">
      <w:pPr>
        <w:rPr>
          <w:rFonts w:ascii="Arial" w:hAnsi="Arial" w:cs="Arial"/>
          <w:b/>
          <w:sz w:val="20"/>
          <w:szCs w:val="20"/>
        </w:rPr>
      </w:pPr>
      <w:r w:rsidRPr="003733E8">
        <w:rPr>
          <w:rFonts w:ascii="Arial" w:hAnsi="Arial" w:cs="Arial"/>
          <w:b/>
          <w:sz w:val="20"/>
          <w:szCs w:val="20"/>
        </w:rPr>
        <w:t xml:space="preserve">Prehľad využitia týždňov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2145"/>
        <w:gridCol w:w="2167"/>
      </w:tblGrid>
      <w:tr w:rsidR="00AE1164" w:rsidRPr="003733E8" w:rsidTr="001A0B45">
        <w:tc>
          <w:tcPr>
            <w:tcW w:w="3768"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E1164" w:rsidRPr="003733E8" w:rsidRDefault="00AE1164" w:rsidP="001A0B45">
            <w:pPr>
              <w:spacing w:before="120"/>
              <w:rPr>
                <w:rFonts w:ascii="Arial" w:hAnsi="Arial" w:cs="Arial"/>
                <w:b/>
                <w:sz w:val="20"/>
                <w:szCs w:val="20"/>
              </w:rPr>
            </w:pPr>
            <w:r w:rsidRPr="003733E8">
              <w:rPr>
                <w:rFonts w:ascii="Arial" w:hAnsi="Arial" w:cs="Arial"/>
                <w:b/>
                <w:sz w:val="20"/>
                <w:szCs w:val="20"/>
              </w:rPr>
              <w:t>Činnosť</w:t>
            </w:r>
          </w:p>
        </w:tc>
        <w:tc>
          <w:tcPr>
            <w:tcW w:w="2145"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1. ročník</w:t>
            </w:r>
          </w:p>
        </w:tc>
        <w:tc>
          <w:tcPr>
            <w:tcW w:w="2167"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2. ročník</w:t>
            </w:r>
          </w:p>
        </w:tc>
      </w:tr>
      <w:tr w:rsidR="00AE1164" w:rsidRPr="003733E8" w:rsidTr="001A0B45">
        <w:tc>
          <w:tcPr>
            <w:tcW w:w="3768" w:type="dxa"/>
            <w:tcBorders>
              <w:top w:val="thinThickSmallGap" w:sz="12" w:space="0" w:color="auto"/>
              <w:left w:val="thinThickSmallGap" w:sz="12" w:space="0" w:color="auto"/>
              <w:right w:val="thinThickSmallGap" w:sz="12" w:space="0" w:color="auto"/>
            </w:tcBorders>
          </w:tcPr>
          <w:p w:rsidR="00AE1164" w:rsidRPr="003733E8" w:rsidRDefault="00AE1164" w:rsidP="001A0B45">
            <w:pPr>
              <w:rPr>
                <w:rFonts w:ascii="Arial" w:hAnsi="Arial" w:cs="Arial"/>
                <w:sz w:val="20"/>
                <w:szCs w:val="20"/>
              </w:rPr>
            </w:pPr>
            <w:r w:rsidRPr="003733E8">
              <w:rPr>
                <w:rFonts w:ascii="Arial" w:hAnsi="Arial" w:cs="Arial"/>
                <w:sz w:val="20"/>
                <w:szCs w:val="20"/>
              </w:rPr>
              <w:t>Vyučovanie podľa rozpisu</w:t>
            </w:r>
          </w:p>
        </w:tc>
        <w:tc>
          <w:tcPr>
            <w:tcW w:w="2145" w:type="dxa"/>
            <w:tcBorders>
              <w:top w:val="thinThickSmallGap" w:sz="12" w:space="0" w:color="auto"/>
              <w:left w:val="thinThickSmallGap" w:sz="12" w:space="0" w:color="auto"/>
              <w:right w:val="thinThickSmallGap" w:sz="12" w:space="0" w:color="auto"/>
            </w:tcBorders>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33</w:t>
            </w:r>
          </w:p>
        </w:tc>
        <w:tc>
          <w:tcPr>
            <w:tcW w:w="2167" w:type="dxa"/>
            <w:tcBorders>
              <w:top w:val="thinThickSmallGap" w:sz="12" w:space="0" w:color="auto"/>
              <w:left w:val="thinThickSmallGap" w:sz="12" w:space="0" w:color="auto"/>
              <w:right w:val="thinThickSmallGap" w:sz="12" w:space="0" w:color="auto"/>
            </w:tcBorders>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30</w:t>
            </w:r>
          </w:p>
        </w:tc>
      </w:tr>
      <w:tr w:rsidR="00AE1164" w:rsidRPr="003733E8" w:rsidTr="001A0B45">
        <w:tc>
          <w:tcPr>
            <w:tcW w:w="3768" w:type="dxa"/>
            <w:tcBorders>
              <w:left w:val="thinThickSmallGap" w:sz="12" w:space="0" w:color="auto"/>
              <w:right w:val="thinThickSmallGap" w:sz="12" w:space="0" w:color="auto"/>
            </w:tcBorders>
          </w:tcPr>
          <w:p w:rsidR="00AE1164" w:rsidRPr="003733E8" w:rsidRDefault="00AE1164" w:rsidP="001A0B45">
            <w:pPr>
              <w:rPr>
                <w:rFonts w:ascii="Arial" w:hAnsi="Arial" w:cs="Arial"/>
                <w:sz w:val="20"/>
                <w:szCs w:val="20"/>
              </w:rPr>
            </w:pPr>
            <w:r w:rsidRPr="003733E8">
              <w:rPr>
                <w:rFonts w:ascii="Arial" w:hAnsi="Arial" w:cs="Arial"/>
                <w:sz w:val="20"/>
                <w:szCs w:val="20"/>
              </w:rPr>
              <w:t>Maturitná skúška</w:t>
            </w:r>
          </w:p>
        </w:tc>
        <w:tc>
          <w:tcPr>
            <w:tcW w:w="2145" w:type="dxa"/>
            <w:tcBorders>
              <w:left w:val="thinThickSmallGap" w:sz="12" w:space="0" w:color="auto"/>
              <w:right w:val="thinThickSmallGap" w:sz="12" w:space="0" w:color="auto"/>
            </w:tcBorders>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w:t>
            </w:r>
          </w:p>
        </w:tc>
        <w:tc>
          <w:tcPr>
            <w:tcW w:w="2167" w:type="dxa"/>
            <w:tcBorders>
              <w:left w:val="thinThickSmallGap" w:sz="12" w:space="0" w:color="auto"/>
              <w:right w:val="thinThickSmallGap" w:sz="12" w:space="0" w:color="auto"/>
            </w:tcBorders>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1</w:t>
            </w:r>
          </w:p>
        </w:tc>
      </w:tr>
      <w:tr w:rsidR="00AE1164" w:rsidRPr="003733E8" w:rsidTr="001A0B45">
        <w:tc>
          <w:tcPr>
            <w:tcW w:w="3768" w:type="dxa"/>
            <w:tcBorders>
              <w:left w:val="thinThickSmallGap" w:sz="12" w:space="0" w:color="auto"/>
              <w:right w:val="thinThickSmallGap" w:sz="12" w:space="0" w:color="auto"/>
            </w:tcBorders>
          </w:tcPr>
          <w:p w:rsidR="00AE1164" w:rsidRPr="003733E8" w:rsidRDefault="00AE1164" w:rsidP="001A0B45">
            <w:pPr>
              <w:rPr>
                <w:rFonts w:ascii="Arial" w:hAnsi="Arial" w:cs="Arial"/>
                <w:sz w:val="20"/>
                <w:szCs w:val="20"/>
              </w:rPr>
            </w:pPr>
            <w:r w:rsidRPr="003733E8">
              <w:rPr>
                <w:rFonts w:ascii="Arial" w:hAnsi="Arial" w:cs="Arial"/>
                <w:sz w:val="20"/>
                <w:szCs w:val="20"/>
              </w:rPr>
              <w:t xml:space="preserve">Časová rezerva (opakovanie učiva, exkurzie, výchovno-vzdelávacie akcie a i.) </w:t>
            </w:r>
          </w:p>
        </w:tc>
        <w:tc>
          <w:tcPr>
            <w:tcW w:w="2145" w:type="dxa"/>
            <w:tcBorders>
              <w:left w:val="thinThickSmallGap" w:sz="12" w:space="0" w:color="auto"/>
              <w:right w:val="thinThickSmallGap" w:sz="12" w:space="0" w:color="auto"/>
            </w:tcBorders>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6</w:t>
            </w:r>
          </w:p>
        </w:tc>
        <w:tc>
          <w:tcPr>
            <w:tcW w:w="2167" w:type="dxa"/>
            <w:tcBorders>
              <w:left w:val="thinThickSmallGap" w:sz="12" w:space="0" w:color="auto"/>
              <w:right w:val="thinThickSmallGap" w:sz="12" w:space="0" w:color="auto"/>
            </w:tcBorders>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3</w:t>
            </w:r>
          </w:p>
        </w:tc>
      </w:tr>
      <w:tr w:rsidR="00AE1164" w:rsidRPr="003733E8" w:rsidTr="001A0B45">
        <w:tc>
          <w:tcPr>
            <w:tcW w:w="3768" w:type="dxa"/>
            <w:tcBorders>
              <w:left w:val="thinThickSmallGap" w:sz="12" w:space="0" w:color="auto"/>
              <w:bottom w:val="thinThickSmallGap" w:sz="12" w:space="0" w:color="auto"/>
              <w:right w:val="thinThickSmallGap" w:sz="12" w:space="0" w:color="auto"/>
            </w:tcBorders>
          </w:tcPr>
          <w:p w:rsidR="00AE1164" w:rsidRPr="003733E8" w:rsidRDefault="00AE1164" w:rsidP="001A0B45">
            <w:pPr>
              <w:rPr>
                <w:rFonts w:ascii="Arial" w:hAnsi="Arial" w:cs="Arial"/>
                <w:sz w:val="20"/>
                <w:szCs w:val="20"/>
              </w:rPr>
            </w:pPr>
            <w:r w:rsidRPr="003733E8">
              <w:rPr>
                <w:rFonts w:ascii="Arial" w:hAnsi="Arial" w:cs="Arial"/>
                <w:sz w:val="20"/>
                <w:szCs w:val="20"/>
              </w:rPr>
              <w:t>Súvislá prax</w:t>
            </w:r>
          </w:p>
        </w:tc>
        <w:tc>
          <w:tcPr>
            <w:tcW w:w="2145" w:type="dxa"/>
            <w:tcBorders>
              <w:left w:val="thinThickSmallGap" w:sz="12" w:space="0" w:color="auto"/>
              <w:bottom w:val="thinThickSmallGap" w:sz="12" w:space="0" w:color="auto"/>
              <w:right w:val="thinThickSmallGap" w:sz="12" w:space="0" w:color="auto"/>
            </w:tcBorders>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1</w:t>
            </w:r>
          </w:p>
        </w:tc>
        <w:tc>
          <w:tcPr>
            <w:tcW w:w="2167" w:type="dxa"/>
            <w:tcBorders>
              <w:left w:val="thinThickSmallGap" w:sz="12" w:space="0" w:color="auto"/>
              <w:bottom w:val="thinThickSmallGap" w:sz="12" w:space="0" w:color="auto"/>
              <w:right w:val="thinThickSmallGap" w:sz="12" w:space="0" w:color="auto"/>
            </w:tcBorders>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1</w:t>
            </w:r>
          </w:p>
        </w:tc>
      </w:tr>
      <w:tr w:rsidR="00AE1164" w:rsidRPr="003733E8" w:rsidTr="001A0B45">
        <w:tc>
          <w:tcPr>
            <w:tcW w:w="3768"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E1164" w:rsidRPr="003733E8" w:rsidRDefault="00AE1164" w:rsidP="001A0B45">
            <w:pPr>
              <w:rPr>
                <w:rFonts w:ascii="Arial" w:hAnsi="Arial" w:cs="Arial"/>
                <w:b/>
                <w:sz w:val="20"/>
                <w:szCs w:val="20"/>
              </w:rPr>
            </w:pPr>
            <w:r w:rsidRPr="003733E8">
              <w:rPr>
                <w:rFonts w:ascii="Arial" w:hAnsi="Arial" w:cs="Arial"/>
                <w:b/>
                <w:sz w:val="20"/>
                <w:szCs w:val="20"/>
              </w:rPr>
              <w:t>Spolu týždňov</w:t>
            </w:r>
          </w:p>
        </w:tc>
        <w:tc>
          <w:tcPr>
            <w:tcW w:w="2145"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40</w:t>
            </w:r>
          </w:p>
        </w:tc>
        <w:tc>
          <w:tcPr>
            <w:tcW w:w="2167"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E1164" w:rsidRPr="003733E8" w:rsidRDefault="00AE1164" w:rsidP="001A0B45">
            <w:pPr>
              <w:jc w:val="center"/>
              <w:rPr>
                <w:rFonts w:ascii="Arial" w:hAnsi="Arial" w:cs="Arial"/>
                <w:b/>
                <w:sz w:val="20"/>
                <w:szCs w:val="20"/>
              </w:rPr>
            </w:pPr>
            <w:r w:rsidRPr="003733E8">
              <w:rPr>
                <w:rFonts w:ascii="Arial" w:hAnsi="Arial" w:cs="Arial"/>
                <w:b/>
                <w:sz w:val="20"/>
                <w:szCs w:val="20"/>
              </w:rPr>
              <w:t>35</w:t>
            </w:r>
          </w:p>
        </w:tc>
      </w:tr>
    </w:tbl>
    <w:p w:rsidR="00AE1164" w:rsidRPr="003733E8" w:rsidRDefault="00AE1164" w:rsidP="00AE1164">
      <w:pPr>
        <w:autoSpaceDE w:val="0"/>
        <w:autoSpaceDN w:val="0"/>
        <w:adjustRightInd w:val="0"/>
        <w:jc w:val="both"/>
        <w:rPr>
          <w:rFonts w:ascii="Arial" w:eastAsia="Calibri" w:hAnsi="Arial" w:cs="Arial"/>
          <w:b/>
          <w:bCs/>
          <w:color w:val="000000"/>
          <w:sz w:val="20"/>
          <w:szCs w:val="20"/>
          <w:lang w:eastAsia="en-US"/>
        </w:rPr>
      </w:pPr>
      <w:r w:rsidRPr="003733E8">
        <w:rPr>
          <w:rFonts w:ascii="Arial" w:eastAsia="Calibri" w:hAnsi="Arial" w:cs="Arial"/>
          <w:b/>
          <w:bCs/>
          <w:color w:val="000000"/>
          <w:sz w:val="20"/>
          <w:szCs w:val="20"/>
          <w:lang w:eastAsia="en-US"/>
        </w:rPr>
        <w:t xml:space="preserve">Poznámky k rámcovému učebnému plánu pre 2-ročné učebné odbory </w:t>
      </w:r>
      <w:r w:rsidR="00F23C06" w:rsidRPr="003733E8">
        <w:rPr>
          <w:rFonts w:ascii="Arial" w:eastAsia="Calibri" w:hAnsi="Arial" w:cs="Arial"/>
          <w:b/>
          <w:bCs/>
          <w:color w:val="000000"/>
          <w:sz w:val="20"/>
          <w:szCs w:val="20"/>
          <w:lang w:eastAsia="en-US"/>
        </w:rPr>
        <w:t>–</w:t>
      </w:r>
      <w:r w:rsidR="003E5548" w:rsidRPr="003733E8">
        <w:rPr>
          <w:rFonts w:ascii="Arial" w:eastAsia="Calibri" w:hAnsi="Arial" w:cs="Arial"/>
          <w:b/>
          <w:bCs/>
          <w:color w:val="000000"/>
          <w:sz w:val="20"/>
          <w:szCs w:val="20"/>
          <w:lang w:eastAsia="en-US"/>
        </w:rPr>
        <w:t xml:space="preserve"> </w:t>
      </w:r>
      <w:r w:rsidR="00F23C06" w:rsidRPr="003733E8">
        <w:rPr>
          <w:rFonts w:ascii="Arial" w:eastAsia="Calibri" w:hAnsi="Arial" w:cs="Arial"/>
          <w:b/>
          <w:bCs/>
          <w:color w:val="000000"/>
          <w:sz w:val="20"/>
          <w:szCs w:val="20"/>
          <w:lang w:eastAsia="en-US"/>
        </w:rPr>
        <w:t xml:space="preserve">externé, </w:t>
      </w:r>
      <w:r w:rsidRPr="003733E8">
        <w:rPr>
          <w:rFonts w:ascii="Arial" w:eastAsia="Calibri" w:hAnsi="Arial" w:cs="Arial"/>
          <w:b/>
          <w:bCs/>
          <w:color w:val="000000"/>
          <w:sz w:val="20"/>
          <w:szCs w:val="20"/>
          <w:lang w:eastAsia="en-US"/>
        </w:rPr>
        <w:t>diaľkové vzdelávanie:</w:t>
      </w:r>
    </w:p>
    <w:p w:rsidR="00AE1164" w:rsidRPr="003733E8" w:rsidRDefault="00AE1164" w:rsidP="00AE1164">
      <w:pPr>
        <w:autoSpaceDE w:val="0"/>
        <w:autoSpaceDN w:val="0"/>
        <w:adjustRightInd w:val="0"/>
        <w:jc w:val="both"/>
        <w:rPr>
          <w:rFonts w:ascii="Arial" w:eastAsia="Calibri" w:hAnsi="Arial" w:cs="Arial"/>
          <w:color w:val="000000"/>
          <w:sz w:val="20"/>
          <w:szCs w:val="20"/>
          <w:lang w:eastAsia="en-US"/>
        </w:rPr>
      </w:pPr>
      <w:bookmarkStart w:id="6" w:name="_GoBack"/>
      <w:bookmarkEnd w:id="6"/>
      <w:r w:rsidRPr="003733E8">
        <w:rPr>
          <w:rFonts w:ascii="Arial" w:eastAsia="Calibri" w:hAnsi="Arial" w:cs="Arial"/>
          <w:color w:val="000000"/>
          <w:sz w:val="20"/>
          <w:szCs w:val="20"/>
          <w:lang w:eastAsia="en-US"/>
        </w:rPr>
        <w:t>a) Rámcový učebný plán pre diaľkové vzdelávanie je vymedzený v rovnakej dĺžke štúdia ako pre dennú formu, stanovuje proporcie medzi všeobecným a odborným vzdelávaním (teoretickým a praktickým) a ich záväzný minimálny rozsah. Tento plán je východiskom pre spracovanie konkrétnych učebných plánov školských vzdelávacích programov.</w:t>
      </w:r>
    </w:p>
    <w:p w:rsidR="00AE1164" w:rsidRPr="003733E8" w:rsidRDefault="00AE1164" w:rsidP="00AE1164">
      <w:pPr>
        <w:autoSpaceDE w:val="0"/>
        <w:autoSpaceDN w:val="0"/>
        <w:adjustRightInd w:val="0"/>
        <w:jc w:val="both"/>
        <w:rPr>
          <w:rFonts w:ascii="Arial" w:eastAsia="Calibri" w:hAnsi="Arial" w:cs="Arial"/>
          <w:color w:val="000000"/>
          <w:sz w:val="20"/>
          <w:szCs w:val="20"/>
          <w:lang w:eastAsia="en-US"/>
        </w:rPr>
      </w:pPr>
      <w:r w:rsidRPr="003733E8">
        <w:rPr>
          <w:rFonts w:ascii="Arial" w:eastAsia="Calibri" w:hAnsi="Arial" w:cs="Arial"/>
          <w:color w:val="000000"/>
          <w:sz w:val="20"/>
          <w:szCs w:val="20"/>
          <w:lang w:eastAsia="en-US"/>
        </w:rPr>
        <w:t xml:space="preserve">b) Počet týždenných konzultačných hodín v školských vzdelávacích programoch je minimálne 6 hodín a maximálne 7 konzultačných hodín v jednom ročníku, celkovo za celé štúdium minimálne 384 hodín a maximálne 448 hodín. Do celkového počtu hodín za štúdium sa počíta priemer 32 týždňov, spresnenie počtu hodín za štúdium bude predmetom školských učebných plánov. Časová rezerva sa využije 40 </w:t>
      </w:r>
      <w:r w:rsidRPr="003733E8">
        <w:rPr>
          <w:rFonts w:ascii="Arial" w:eastAsia="Calibri" w:hAnsi="Arial" w:cs="Arial"/>
          <w:i/>
          <w:iCs/>
          <w:color w:val="000000"/>
          <w:sz w:val="20"/>
          <w:szCs w:val="20"/>
          <w:lang w:eastAsia="en-US"/>
        </w:rPr>
        <w:t xml:space="preserve">Minimálny počet týždenných konzultačných hodín je 6 (rozpätie 6 – 7 hodín) </w:t>
      </w:r>
      <w:r w:rsidRPr="003733E8">
        <w:rPr>
          <w:rFonts w:ascii="Arial" w:eastAsia="Calibri" w:hAnsi="Arial" w:cs="Arial"/>
          <w:color w:val="000000"/>
          <w:sz w:val="20"/>
          <w:szCs w:val="20"/>
          <w:lang w:eastAsia="en-US"/>
        </w:rPr>
        <w:t>na opakovanie a doplnenie učiva a v poslednom ročníku na absolvovanie záverečnej skúšky.</w:t>
      </w:r>
    </w:p>
    <w:p w:rsidR="00AE1164" w:rsidRPr="003733E8" w:rsidRDefault="00AE1164" w:rsidP="00AE1164">
      <w:pPr>
        <w:autoSpaceDE w:val="0"/>
        <w:autoSpaceDN w:val="0"/>
        <w:adjustRightInd w:val="0"/>
        <w:jc w:val="both"/>
        <w:rPr>
          <w:rFonts w:ascii="Arial" w:eastAsia="Calibri" w:hAnsi="Arial" w:cs="Arial"/>
          <w:color w:val="000000"/>
          <w:sz w:val="20"/>
          <w:szCs w:val="20"/>
          <w:lang w:eastAsia="en-US"/>
        </w:rPr>
      </w:pPr>
      <w:r w:rsidRPr="003733E8">
        <w:rPr>
          <w:rFonts w:ascii="Arial" w:eastAsia="Calibri" w:hAnsi="Arial" w:cs="Arial"/>
          <w:color w:val="000000"/>
          <w:sz w:val="20"/>
          <w:szCs w:val="20"/>
          <w:lang w:eastAsia="en-US"/>
        </w:rPr>
        <w:t>c) Dĺžka externej formy štúdia je najviac o jeden rok dlhšia ako denná forma štúdia.</w:t>
      </w:r>
    </w:p>
    <w:p w:rsidR="00AE1164" w:rsidRPr="003733E8" w:rsidRDefault="00AE1164" w:rsidP="00AE1164">
      <w:pPr>
        <w:autoSpaceDE w:val="0"/>
        <w:autoSpaceDN w:val="0"/>
        <w:adjustRightInd w:val="0"/>
        <w:jc w:val="both"/>
        <w:rPr>
          <w:rFonts w:ascii="Arial" w:eastAsia="Calibri" w:hAnsi="Arial" w:cs="Arial"/>
          <w:color w:val="000000"/>
          <w:sz w:val="20"/>
          <w:szCs w:val="20"/>
          <w:lang w:eastAsia="en-US"/>
        </w:rPr>
      </w:pPr>
      <w:r w:rsidRPr="003733E8">
        <w:rPr>
          <w:rFonts w:ascii="Arial" w:eastAsia="Calibri" w:hAnsi="Arial" w:cs="Arial"/>
          <w:color w:val="000000"/>
          <w:sz w:val="20"/>
          <w:szCs w:val="20"/>
          <w:lang w:eastAsia="en-US"/>
        </w:rPr>
        <w:t>d) V externej forme štúdia sa nevyučujú predmety telesná a športová výchova a etická výchova/náboženská výchova.</w:t>
      </w:r>
    </w:p>
    <w:p w:rsidR="00AE1164" w:rsidRPr="003733E8" w:rsidRDefault="00AE1164" w:rsidP="00AE1164">
      <w:pPr>
        <w:autoSpaceDE w:val="0"/>
        <w:autoSpaceDN w:val="0"/>
        <w:adjustRightInd w:val="0"/>
        <w:jc w:val="both"/>
        <w:rPr>
          <w:rFonts w:ascii="Arial" w:eastAsia="Calibri" w:hAnsi="Arial" w:cs="Arial"/>
          <w:color w:val="000000"/>
          <w:sz w:val="20"/>
          <w:szCs w:val="20"/>
          <w:lang w:eastAsia="en-US"/>
        </w:rPr>
      </w:pPr>
      <w:r w:rsidRPr="003733E8">
        <w:rPr>
          <w:rFonts w:ascii="Arial" w:eastAsia="Calibri" w:hAnsi="Arial" w:cs="Arial"/>
          <w:color w:val="000000"/>
          <w:sz w:val="20"/>
          <w:szCs w:val="20"/>
          <w:lang w:eastAsia="en-US"/>
        </w:rPr>
        <w:t>e) Na cirkevných školách môže byť súčasťou vzdelávacej oblasti „Človek a hodnoty“ predmet náboženstvo (podľa konfesie zriaďovateľa).</w:t>
      </w:r>
    </w:p>
    <w:p w:rsidR="00AE1164" w:rsidRPr="003733E8" w:rsidRDefault="00AE1164" w:rsidP="00AE1164">
      <w:pPr>
        <w:autoSpaceDE w:val="0"/>
        <w:autoSpaceDN w:val="0"/>
        <w:adjustRightInd w:val="0"/>
        <w:jc w:val="both"/>
        <w:rPr>
          <w:rFonts w:ascii="Arial" w:eastAsia="Calibri" w:hAnsi="Arial" w:cs="Arial"/>
          <w:color w:val="000000"/>
          <w:sz w:val="20"/>
          <w:szCs w:val="20"/>
          <w:lang w:eastAsia="en-US"/>
        </w:rPr>
      </w:pPr>
      <w:r w:rsidRPr="003733E8">
        <w:rPr>
          <w:rFonts w:ascii="Arial" w:eastAsia="Calibri" w:hAnsi="Arial" w:cs="Arial"/>
          <w:color w:val="000000"/>
          <w:sz w:val="20"/>
          <w:szCs w:val="20"/>
          <w:lang w:eastAsia="en-US"/>
        </w:rPr>
        <w:t>f) Súčasťou vzdelávacej oblasti „Matematika a práca s informáciami“ je predmet matematika, ktorý sa vyučuje podľa jeho účelu v danom odbore štúdia. Predmet informatika môže škola vyučovať v rámci voliteľných predmetov.</w:t>
      </w:r>
    </w:p>
    <w:p w:rsidR="00AE1164" w:rsidRPr="003733E8" w:rsidRDefault="00AE1164" w:rsidP="00AE1164">
      <w:pPr>
        <w:autoSpaceDE w:val="0"/>
        <w:autoSpaceDN w:val="0"/>
        <w:adjustRightInd w:val="0"/>
        <w:jc w:val="both"/>
        <w:rPr>
          <w:rFonts w:ascii="Arial" w:eastAsia="Calibri" w:hAnsi="Arial" w:cs="Arial"/>
          <w:color w:val="000000"/>
          <w:sz w:val="20"/>
          <w:szCs w:val="20"/>
          <w:lang w:eastAsia="en-US"/>
        </w:rPr>
      </w:pPr>
      <w:r w:rsidRPr="003733E8">
        <w:rPr>
          <w:rFonts w:ascii="Arial" w:eastAsia="Calibri" w:hAnsi="Arial" w:cs="Arial"/>
          <w:color w:val="000000"/>
          <w:sz w:val="20"/>
          <w:szCs w:val="20"/>
          <w:lang w:eastAsia="en-US"/>
        </w:rPr>
        <w:t>g) Praktické vyučovanie vymedzené v rámcových učebných plánoch sa zaraďuje v zodpovedajúcom rozsahu, s ohľadom na predchádzajúce vzdelanie žiakov a získanú kvalifikáciu alebo prax tak, aby boli splnené požiadavky štátneho vzdelávacieho programu na kompetencie absolventa.</w:t>
      </w:r>
    </w:p>
    <w:p w:rsidR="00AE1164" w:rsidRPr="003733E8" w:rsidRDefault="00AE1164" w:rsidP="00AE1164">
      <w:pPr>
        <w:autoSpaceDE w:val="0"/>
        <w:autoSpaceDN w:val="0"/>
        <w:adjustRightInd w:val="0"/>
        <w:jc w:val="both"/>
        <w:rPr>
          <w:rFonts w:ascii="Arial" w:eastAsia="Calibri" w:hAnsi="Arial" w:cs="Arial"/>
          <w:color w:val="000000"/>
          <w:sz w:val="20"/>
          <w:szCs w:val="20"/>
          <w:lang w:eastAsia="en-US"/>
        </w:rPr>
      </w:pPr>
      <w:r w:rsidRPr="003733E8">
        <w:rPr>
          <w:rFonts w:ascii="Arial" w:eastAsia="Calibri" w:hAnsi="Arial" w:cs="Arial"/>
          <w:color w:val="000000"/>
          <w:sz w:val="20"/>
          <w:szCs w:val="20"/>
          <w:lang w:eastAsia="en-US"/>
        </w:rPr>
        <w:t>h) Praktická príprava sa realizuje podľa všeobecne záväzných právnych predpisov. Pre kvalitnú realizáciu vzdelávania je potrebné vytvárať podmienky pre osvojovanie požadovaných praktických zručností a činností formou odborného výcviku. Na odbornom výcviku sa môžu žiaci deliť do skupín, najmä s ohľadom na bezpečnosť a ochranu zdravia pri práci a na hygienické požiadavky podľa všeobecne záväzných právnych predpisov. Počet žiakov na jedného majstra odbornej výchovy sa riadi všeobecne záväznými právnymi predpismi.</w:t>
      </w:r>
    </w:p>
    <w:p w:rsidR="00AE1164" w:rsidRPr="003733E8" w:rsidRDefault="00AE1164" w:rsidP="00AE1164">
      <w:pPr>
        <w:autoSpaceDE w:val="0"/>
        <w:autoSpaceDN w:val="0"/>
        <w:adjustRightInd w:val="0"/>
        <w:jc w:val="both"/>
        <w:rPr>
          <w:rFonts w:ascii="Arial" w:eastAsia="Calibri" w:hAnsi="Arial" w:cs="Arial"/>
          <w:color w:val="000000"/>
          <w:sz w:val="20"/>
          <w:szCs w:val="20"/>
          <w:lang w:eastAsia="en-US"/>
        </w:rPr>
      </w:pPr>
      <w:r w:rsidRPr="003733E8">
        <w:rPr>
          <w:rFonts w:ascii="Arial" w:eastAsia="Calibri" w:hAnsi="Arial" w:cs="Arial"/>
          <w:color w:val="000000"/>
          <w:sz w:val="20"/>
          <w:szCs w:val="20"/>
          <w:lang w:eastAsia="en-US"/>
        </w:rPr>
        <w:t>i) Disponibilné hodiny sú prostriedkom na modifikáciu učebného plánu v školskom vzdelávacom programe a súčasne na vnútornú a vonkajšiu diferenciáciu štúdia na strednej odbornej škole. O ich využití rozhoduje vedenie školy na základe vlastnej koncepcie výchovy a vzdelávania podľa návrhu predmetových komisií a po prerokovaní v pedagogickej rade. Možno ich využiť na posilnenie hodinovej dotácie základného učiva (povinných predmetov) alebo na zaradenie ďalšieho rozširujúceho učiva (voliteľných predmetov) v učebnom pláne. Disponibilné hodiny sú spoločné pre všeobecné a odborné vzdelávanie.</w:t>
      </w:r>
    </w:p>
    <w:p w:rsidR="00AE1164" w:rsidRPr="003733E8" w:rsidRDefault="00AE1164" w:rsidP="00AE1164">
      <w:pPr>
        <w:autoSpaceDE w:val="0"/>
        <w:autoSpaceDN w:val="0"/>
        <w:adjustRightInd w:val="0"/>
        <w:jc w:val="both"/>
        <w:rPr>
          <w:rFonts w:ascii="Arial" w:hAnsi="Arial" w:cs="Arial"/>
          <w:sz w:val="20"/>
          <w:szCs w:val="20"/>
        </w:rPr>
      </w:pPr>
      <w:r w:rsidRPr="003733E8">
        <w:rPr>
          <w:rFonts w:ascii="Arial" w:eastAsia="Calibri" w:hAnsi="Arial" w:cs="Arial"/>
          <w:color w:val="000000"/>
          <w:sz w:val="20"/>
          <w:szCs w:val="20"/>
          <w:lang w:eastAsia="en-US"/>
        </w:rPr>
        <w:t>j) Rámcový učebný plán pre diaľkové vzdelávanie je vymedzený v rovnakej dĺžke vzdelávania ako pre dennú formu, stanovuje proporcie medzi teoretickým a praktickým vzdelávaním a ich záväzný minimálny rozsah. Tento plán je východiskom pre spracovanie konkrétnych učebných plánov školských vzdelávacích programov.</w:t>
      </w:r>
    </w:p>
    <w:p w:rsidR="00CB37A4" w:rsidRPr="003733E8" w:rsidRDefault="00CB37A4">
      <w:pPr>
        <w:rPr>
          <w:rFonts w:ascii="Arial" w:hAnsi="Arial" w:cs="Arial"/>
          <w:sz w:val="20"/>
          <w:szCs w:val="20"/>
        </w:rPr>
      </w:pPr>
    </w:p>
    <w:sectPr w:rsidR="00CB37A4" w:rsidRPr="003733E8" w:rsidSect="00CB3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39"/>
      </v:shape>
    </w:pict>
  </w:numPicBullet>
  <w:abstractNum w:abstractNumId="0" w15:restartNumberingAfterBreak="0">
    <w:nsid w:val="08A60A8F"/>
    <w:multiLevelType w:val="hybridMultilevel"/>
    <w:tmpl w:val="50DC8D36"/>
    <w:lvl w:ilvl="0" w:tplc="B6E62226">
      <w:start w:val="8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C9532F3"/>
    <w:multiLevelType w:val="hybridMultilevel"/>
    <w:tmpl w:val="F52ACC5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316B1C"/>
    <w:multiLevelType w:val="hybridMultilevel"/>
    <w:tmpl w:val="C76044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22E2EF7"/>
    <w:multiLevelType w:val="hybridMultilevel"/>
    <w:tmpl w:val="5FE8CCD0"/>
    <w:lvl w:ilvl="0" w:tplc="04050001">
      <w:start w:val="1"/>
      <w:numFmt w:val="decimal"/>
      <w:lvlText w:val="%1 "/>
      <w:lvlJc w:val="left"/>
      <w:pPr>
        <w:tabs>
          <w:tab w:val="num" w:pos="567"/>
        </w:tabs>
        <w:ind w:left="567" w:hanging="567"/>
      </w:pPr>
      <w:rPr>
        <w:rFonts w:hint="default"/>
      </w:rPr>
    </w:lvl>
    <w:lvl w:ilvl="1" w:tplc="04050003">
      <w:start w:val="1"/>
      <w:numFmt w:val="bullet"/>
      <w:lvlText w:val=""/>
      <w:lvlPicBulletId w:val="0"/>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340"/>
        </w:tabs>
        <w:ind w:left="2340" w:hanging="360"/>
      </w:pPr>
      <w:rPr>
        <w:rFonts w:ascii="Symbol" w:hAnsi="Symbol" w:hint="default"/>
      </w:rPr>
    </w:lvl>
    <w:lvl w:ilvl="3" w:tplc="04050001">
      <w:start w:val="1"/>
      <w:numFmt w:val="lowerLetter"/>
      <w:lvlText w:val="%4)"/>
      <w:lvlJc w:val="left"/>
      <w:pPr>
        <w:tabs>
          <w:tab w:val="num" w:pos="2880"/>
        </w:tabs>
        <w:ind w:left="2880" w:hanging="360"/>
      </w:pPr>
      <w:rPr>
        <w:rFonts w:hint="default"/>
      </w:rPr>
    </w:lvl>
    <w:lvl w:ilvl="4" w:tplc="04050003">
      <w:start w:val="3"/>
      <w:numFmt w:val="bullet"/>
      <w:lvlText w:val="-"/>
      <w:lvlJc w:val="left"/>
      <w:pPr>
        <w:tabs>
          <w:tab w:val="num" w:pos="3600"/>
        </w:tabs>
        <w:ind w:left="3600" w:hanging="360"/>
      </w:pPr>
      <w:rPr>
        <w:rFonts w:ascii="Arial" w:eastAsia="Times New Roman" w:hAnsi="Arial" w:cs="Arial" w:hint="default"/>
      </w:rPr>
    </w:lvl>
    <w:lvl w:ilvl="5" w:tplc="04050005">
      <w:start w:val="1"/>
      <w:numFmt w:val="bullet"/>
      <w:lvlText w:val=""/>
      <w:lvlJc w:val="left"/>
      <w:pPr>
        <w:tabs>
          <w:tab w:val="num" w:pos="4500"/>
        </w:tabs>
        <w:ind w:left="4500" w:hanging="360"/>
      </w:pPr>
      <w:rPr>
        <w:rFonts w:ascii="Symbol" w:hAnsi="Symbol" w:hint="default"/>
      </w:r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2"/>
  </w:compat>
  <w:rsids>
    <w:rsidRoot w:val="00AE1164"/>
    <w:rsid w:val="000175B0"/>
    <w:rsid w:val="000E297C"/>
    <w:rsid w:val="00190F2B"/>
    <w:rsid w:val="00216150"/>
    <w:rsid w:val="002860EA"/>
    <w:rsid w:val="0029201C"/>
    <w:rsid w:val="002A017E"/>
    <w:rsid w:val="002C2815"/>
    <w:rsid w:val="002E33E1"/>
    <w:rsid w:val="00325836"/>
    <w:rsid w:val="00332225"/>
    <w:rsid w:val="00365B60"/>
    <w:rsid w:val="003733E8"/>
    <w:rsid w:val="003A5754"/>
    <w:rsid w:val="003E5548"/>
    <w:rsid w:val="00450008"/>
    <w:rsid w:val="00450A6A"/>
    <w:rsid w:val="00502A71"/>
    <w:rsid w:val="005F5F02"/>
    <w:rsid w:val="00607F21"/>
    <w:rsid w:val="00704539"/>
    <w:rsid w:val="00762582"/>
    <w:rsid w:val="007B012D"/>
    <w:rsid w:val="008A5CC5"/>
    <w:rsid w:val="00944A98"/>
    <w:rsid w:val="00973E43"/>
    <w:rsid w:val="009C5CC4"/>
    <w:rsid w:val="00A2620E"/>
    <w:rsid w:val="00AE1164"/>
    <w:rsid w:val="00B30F2C"/>
    <w:rsid w:val="00BA3071"/>
    <w:rsid w:val="00C74A8E"/>
    <w:rsid w:val="00CB37A4"/>
    <w:rsid w:val="00DE14D9"/>
    <w:rsid w:val="00DF3310"/>
    <w:rsid w:val="00E24024"/>
    <w:rsid w:val="00F23C06"/>
    <w:rsid w:val="00F81F7A"/>
    <w:rsid w:val="00FF1F8A"/>
    <w:rsid w:val="00FF7C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8950"/>
  <w15:docId w15:val="{59B89904-3FC6-4510-8A17-6114B6AD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before="100" w:beforeAutospacing="1" w:after="100" w:afterAutospacing="1"/>
        <w:ind w:left="143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E1164"/>
    <w:pPr>
      <w:spacing w:before="0" w:beforeAutospacing="0" w:after="0" w:afterAutospacing="0"/>
      <w:ind w:left="0" w:firstLine="0"/>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AE1164"/>
    <w:pPr>
      <w:tabs>
        <w:tab w:val="center" w:pos="4536"/>
        <w:tab w:val="right" w:pos="9072"/>
      </w:tabs>
    </w:pPr>
  </w:style>
  <w:style w:type="character" w:customStyle="1" w:styleId="HlavikaChar">
    <w:name w:val="Hlavička Char"/>
    <w:basedOn w:val="Predvolenpsmoodseku"/>
    <w:link w:val="Hlavika"/>
    <w:rsid w:val="00AE1164"/>
    <w:rPr>
      <w:rFonts w:ascii="Times New Roman" w:eastAsia="Times New Roman" w:hAnsi="Times New Roman" w:cs="Times New Roman"/>
      <w:sz w:val="24"/>
      <w:szCs w:val="24"/>
      <w:lang w:eastAsia="sk-SK"/>
    </w:rPr>
  </w:style>
  <w:style w:type="paragraph" w:customStyle="1" w:styleId="Bezmezer2">
    <w:name w:val="Bez mezer2"/>
    <w:uiPriority w:val="99"/>
    <w:qFormat/>
    <w:rsid w:val="00AE1164"/>
    <w:pPr>
      <w:spacing w:before="0" w:beforeAutospacing="0" w:after="0" w:afterAutospacing="0"/>
      <w:ind w:left="0" w:right="142" w:firstLine="0"/>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973E43"/>
    <w:pPr>
      <w:ind w:left="720"/>
      <w:contextualSpacing/>
    </w:pPr>
  </w:style>
  <w:style w:type="paragraph" w:styleId="Pta">
    <w:name w:val="footer"/>
    <w:aliases w:val="Char, Char, Char Char Char Char Char Char Char, Char Char Char Char Char Char,Char Char Char Char Char Char,Char Char Char Char Char Char Char Char Char, Char Char Char Char"/>
    <w:basedOn w:val="Normlny"/>
    <w:link w:val="PtaChar"/>
    <w:rsid w:val="005F5F02"/>
    <w:pPr>
      <w:tabs>
        <w:tab w:val="center" w:pos="4536"/>
        <w:tab w:val="right" w:pos="9072"/>
      </w:tabs>
    </w:pPr>
  </w:style>
  <w:style w:type="character" w:customStyle="1" w:styleId="PtaChar">
    <w:name w:val="Päta Char"/>
    <w:aliases w:val="Char Char, Char Char, Char Char Char Char Char Char Char Char, Char Char Char Char Char Char Char1,Char Char Char Char Char Char Char,Char Char Char Char Char Char Char Char Char Char, Char Char Char Char Char"/>
    <w:basedOn w:val="Predvolenpsmoodseku"/>
    <w:link w:val="Pta"/>
    <w:rsid w:val="005F5F02"/>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rsid w:val="005F5F02"/>
    <w:pPr>
      <w:suppressAutoHyphens/>
      <w:spacing w:after="120"/>
      <w:ind w:firstLine="708"/>
      <w:jc w:val="both"/>
    </w:pPr>
    <w:rPr>
      <w:szCs w:val="20"/>
      <w:lang w:val="x-none" w:eastAsia="ja-JP"/>
    </w:rPr>
  </w:style>
  <w:style w:type="character" w:customStyle="1" w:styleId="Zarkazkladnhotextu2Char">
    <w:name w:val="Zarážka základného textu 2 Char"/>
    <w:basedOn w:val="Predvolenpsmoodseku"/>
    <w:link w:val="Zarkazkladnhotextu2"/>
    <w:rsid w:val="005F5F02"/>
    <w:rPr>
      <w:rFonts w:ascii="Times New Roman" w:eastAsia="Times New Roman" w:hAnsi="Times New Roman" w:cs="Times New Roman"/>
      <w:sz w:val="24"/>
      <w:szCs w:val="20"/>
      <w:lang w:val="x-none" w:eastAsia="ja-JP"/>
    </w:rPr>
  </w:style>
  <w:style w:type="paragraph" w:styleId="Zarkazkladnhotextu">
    <w:name w:val="Body Text Indent"/>
    <w:basedOn w:val="Normlny"/>
    <w:link w:val="ZarkazkladnhotextuChar"/>
    <w:uiPriority w:val="99"/>
    <w:semiHidden/>
    <w:unhideWhenUsed/>
    <w:rsid w:val="005F5F02"/>
    <w:pPr>
      <w:spacing w:after="120"/>
      <w:ind w:left="283"/>
    </w:pPr>
  </w:style>
  <w:style w:type="character" w:customStyle="1" w:styleId="ZarkazkladnhotextuChar">
    <w:name w:val="Zarážka základného textu Char"/>
    <w:basedOn w:val="Predvolenpsmoodseku"/>
    <w:link w:val="Zarkazkladnhotextu"/>
    <w:uiPriority w:val="99"/>
    <w:semiHidden/>
    <w:rsid w:val="005F5F02"/>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1445</Words>
  <Characters>8239</Characters>
  <Application>Microsoft Office Word</Application>
  <DocSecurity>0</DocSecurity>
  <Lines>68</Lines>
  <Paragraphs>19</Paragraphs>
  <ScaleCrop>false</ScaleCrop>
  <Company>Hi</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dc:creator>
  <cp:keywords/>
  <dc:description/>
  <cp:lastModifiedBy>SOS Zastupkyna</cp:lastModifiedBy>
  <cp:revision>36</cp:revision>
  <dcterms:created xsi:type="dcterms:W3CDTF">2018-11-20T10:05:00Z</dcterms:created>
  <dcterms:modified xsi:type="dcterms:W3CDTF">2018-11-21T06:57:00Z</dcterms:modified>
</cp:coreProperties>
</file>